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57EB8" w14:textId="77777777" w:rsidR="00BE19F0" w:rsidRDefault="00BE19F0" w:rsidP="00513F82">
      <w:pPr>
        <w:jc w:val="center"/>
        <w:rPr>
          <w:b/>
          <w:sz w:val="28"/>
          <w:szCs w:val="28"/>
        </w:rPr>
      </w:pPr>
    </w:p>
    <w:p w14:paraId="672CE9A9" w14:textId="77777777" w:rsidR="00BE19F0" w:rsidRDefault="00BE19F0" w:rsidP="00513F82">
      <w:pPr>
        <w:jc w:val="center"/>
        <w:rPr>
          <w:b/>
          <w:sz w:val="28"/>
          <w:szCs w:val="28"/>
        </w:rPr>
      </w:pPr>
    </w:p>
    <w:p w14:paraId="6BB433D6" w14:textId="59CB4BEF" w:rsidR="00CC69F1" w:rsidRPr="008F04DF" w:rsidRDefault="00CD4910" w:rsidP="00513F82">
      <w:pPr>
        <w:jc w:val="center"/>
        <w:rPr>
          <w:b/>
          <w:sz w:val="28"/>
          <w:szCs w:val="28"/>
        </w:rPr>
      </w:pPr>
      <w:r w:rsidRPr="008F04DF">
        <w:rPr>
          <w:b/>
          <w:sz w:val="28"/>
          <w:szCs w:val="28"/>
        </w:rPr>
        <w:t>H</w:t>
      </w:r>
      <w:r w:rsidR="00EE68EF">
        <w:rPr>
          <w:b/>
          <w:sz w:val="28"/>
          <w:szCs w:val="28"/>
        </w:rPr>
        <w:t>uman Resources</w:t>
      </w:r>
      <w:r w:rsidRPr="008F04DF">
        <w:rPr>
          <w:b/>
          <w:sz w:val="28"/>
          <w:szCs w:val="28"/>
        </w:rPr>
        <w:t xml:space="preserve"> Advisor</w:t>
      </w:r>
    </w:p>
    <w:tbl>
      <w:tblPr>
        <w:tblStyle w:val="TableGrid"/>
        <w:tblW w:w="0" w:type="auto"/>
        <w:tblLook w:val="04A0" w:firstRow="1" w:lastRow="0" w:firstColumn="1" w:lastColumn="0" w:noHBand="0" w:noVBand="1"/>
      </w:tblPr>
      <w:tblGrid>
        <w:gridCol w:w="2514"/>
        <w:gridCol w:w="6750"/>
      </w:tblGrid>
      <w:tr w:rsidR="008F04DF" w:rsidRPr="008F04DF" w14:paraId="586E7509" w14:textId="77777777" w:rsidTr="004E6059">
        <w:trPr>
          <w:trHeight w:val="440"/>
        </w:trPr>
        <w:tc>
          <w:tcPr>
            <w:tcW w:w="2515" w:type="dxa"/>
          </w:tcPr>
          <w:p w14:paraId="7B35859C" w14:textId="77777777" w:rsidR="00CC69F1" w:rsidRPr="008F04DF" w:rsidRDefault="00CC69F1" w:rsidP="004E6059">
            <w:pPr>
              <w:rPr>
                <w:b/>
                <w:sz w:val="24"/>
                <w:szCs w:val="24"/>
              </w:rPr>
            </w:pPr>
            <w:r w:rsidRPr="008F04DF">
              <w:rPr>
                <w:b/>
                <w:sz w:val="24"/>
                <w:szCs w:val="24"/>
              </w:rPr>
              <w:t>Portfolio:</w:t>
            </w:r>
          </w:p>
        </w:tc>
        <w:tc>
          <w:tcPr>
            <w:tcW w:w="6835" w:type="dxa"/>
          </w:tcPr>
          <w:p w14:paraId="4F53AF07" w14:textId="77777777" w:rsidR="00CC69F1" w:rsidRPr="008F04DF" w:rsidRDefault="00CD4910" w:rsidP="004E6059">
            <w:pPr>
              <w:rPr>
                <w:sz w:val="24"/>
                <w:szCs w:val="24"/>
              </w:rPr>
            </w:pPr>
            <w:r w:rsidRPr="008F04DF">
              <w:rPr>
                <w:sz w:val="24"/>
                <w:szCs w:val="24"/>
              </w:rPr>
              <w:t>Human Resources</w:t>
            </w:r>
            <w:r w:rsidR="00CC69F1" w:rsidRPr="008F04DF">
              <w:rPr>
                <w:sz w:val="24"/>
                <w:szCs w:val="24"/>
              </w:rPr>
              <w:t xml:space="preserve"> </w:t>
            </w:r>
          </w:p>
        </w:tc>
      </w:tr>
      <w:tr w:rsidR="008F04DF" w:rsidRPr="008F04DF" w14:paraId="43A5FEC1" w14:textId="77777777" w:rsidTr="004E6059">
        <w:trPr>
          <w:trHeight w:val="440"/>
        </w:trPr>
        <w:tc>
          <w:tcPr>
            <w:tcW w:w="2515" w:type="dxa"/>
          </w:tcPr>
          <w:p w14:paraId="208CBDC7" w14:textId="77777777" w:rsidR="00CC69F1" w:rsidRPr="008F04DF" w:rsidRDefault="00CC69F1" w:rsidP="004E6059">
            <w:pPr>
              <w:rPr>
                <w:b/>
                <w:sz w:val="24"/>
                <w:szCs w:val="24"/>
              </w:rPr>
            </w:pPr>
            <w:r w:rsidRPr="008F04DF">
              <w:rPr>
                <w:b/>
                <w:sz w:val="24"/>
                <w:szCs w:val="24"/>
              </w:rPr>
              <w:t>Reports Directly to:</w:t>
            </w:r>
          </w:p>
        </w:tc>
        <w:tc>
          <w:tcPr>
            <w:tcW w:w="6835" w:type="dxa"/>
          </w:tcPr>
          <w:p w14:paraId="52593729" w14:textId="77777777" w:rsidR="00CC69F1" w:rsidRPr="008F04DF" w:rsidRDefault="002F02F7" w:rsidP="00250FA9">
            <w:pPr>
              <w:rPr>
                <w:sz w:val="24"/>
                <w:szCs w:val="24"/>
              </w:rPr>
            </w:pPr>
            <w:r>
              <w:rPr>
                <w:sz w:val="24"/>
                <w:szCs w:val="24"/>
              </w:rPr>
              <w:t>Superintendent of H</w:t>
            </w:r>
            <w:r w:rsidR="00250FA9">
              <w:rPr>
                <w:sz w:val="24"/>
                <w:szCs w:val="24"/>
              </w:rPr>
              <w:t xml:space="preserve">uman </w:t>
            </w:r>
            <w:r>
              <w:rPr>
                <w:sz w:val="24"/>
                <w:szCs w:val="24"/>
              </w:rPr>
              <w:t>R</w:t>
            </w:r>
            <w:r w:rsidR="00250FA9">
              <w:rPr>
                <w:sz w:val="24"/>
                <w:szCs w:val="24"/>
              </w:rPr>
              <w:t>esources</w:t>
            </w:r>
          </w:p>
        </w:tc>
      </w:tr>
      <w:tr w:rsidR="008F04DF" w:rsidRPr="008F04DF" w14:paraId="5672F9DB" w14:textId="77777777" w:rsidTr="004E6059">
        <w:trPr>
          <w:trHeight w:val="440"/>
        </w:trPr>
        <w:tc>
          <w:tcPr>
            <w:tcW w:w="2515" w:type="dxa"/>
          </w:tcPr>
          <w:p w14:paraId="522B0A4E" w14:textId="77777777" w:rsidR="00CC69F1" w:rsidRPr="008F04DF" w:rsidRDefault="00CC69F1" w:rsidP="004E6059">
            <w:pPr>
              <w:rPr>
                <w:b/>
                <w:sz w:val="24"/>
                <w:szCs w:val="24"/>
              </w:rPr>
            </w:pPr>
            <w:r w:rsidRPr="008F04DF">
              <w:rPr>
                <w:b/>
                <w:sz w:val="24"/>
                <w:szCs w:val="24"/>
              </w:rPr>
              <w:t>Reports Indirectly to:</w:t>
            </w:r>
          </w:p>
        </w:tc>
        <w:tc>
          <w:tcPr>
            <w:tcW w:w="6835" w:type="dxa"/>
          </w:tcPr>
          <w:p w14:paraId="58372428" w14:textId="4F0F90BA" w:rsidR="00CC69F1" w:rsidRPr="008F04DF" w:rsidRDefault="00CD4910" w:rsidP="004E6059">
            <w:pPr>
              <w:rPr>
                <w:sz w:val="24"/>
                <w:szCs w:val="24"/>
              </w:rPr>
            </w:pPr>
            <w:r w:rsidRPr="008F04DF">
              <w:rPr>
                <w:sz w:val="24"/>
                <w:szCs w:val="24"/>
              </w:rPr>
              <w:t>Director of Education</w:t>
            </w:r>
          </w:p>
        </w:tc>
      </w:tr>
      <w:tr w:rsidR="008F04DF" w:rsidRPr="008F04DF" w14:paraId="670B75F4" w14:textId="77777777" w:rsidTr="004E6059">
        <w:trPr>
          <w:trHeight w:val="440"/>
        </w:trPr>
        <w:tc>
          <w:tcPr>
            <w:tcW w:w="2515" w:type="dxa"/>
          </w:tcPr>
          <w:p w14:paraId="13E832E8" w14:textId="77777777" w:rsidR="00CC69F1" w:rsidRPr="008F04DF" w:rsidRDefault="00CD4910" w:rsidP="00CD4910">
            <w:pPr>
              <w:rPr>
                <w:b/>
                <w:sz w:val="24"/>
                <w:szCs w:val="24"/>
              </w:rPr>
            </w:pPr>
            <w:r w:rsidRPr="008F04DF">
              <w:rPr>
                <w:b/>
                <w:sz w:val="24"/>
                <w:szCs w:val="24"/>
              </w:rPr>
              <w:t>Ind</w:t>
            </w:r>
            <w:r w:rsidR="00CC69F1" w:rsidRPr="008F04DF">
              <w:rPr>
                <w:b/>
                <w:sz w:val="24"/>
                <w:szCs w:val="24"/>
              </w:rPr>
              <w:t>irect Reports:</w:t>
            </w:r>
          </w:p>
        </w:tc>
        <w:tc>
          <w:tcPr>
            <w:tcW w:w="6835" w:type="dxa"/>
          </w:tcPr>
          <w:p w14:paraId="4DF5BAC8" w14:textId="13B98427" w:rsidR="00CC69F1" w:rsidRPr="008F04DF" w:rsidRDefault="0064091E" w:rsidP="004E6059">
            <w:pPr>
              <w:rPr>
                <w:sz w:val="24"/>
                <w:szCs w:val="24"/>
              </w:rPr>
            </w:pPr>
            <w:r>
              <w:rPr>
                <w:sz w:val="24"/>
                <w:szCs w:val="24"/>
              </w:rPr>
              <w:t>0</w:t>
            </w:r>
          </w:p>
        </w:tc>
      </w:tr>
      <w:tr w:rsidR="008F04DF" w:rsidRPr="008F04DF" w14:paraId="090B6954" w14:textId="77777777" w:rsidTr="004E6059">
        <w:trPr>
          <w:trHeight w:val="440"/>
        </w:trPr>
        <w:tc>
          <w:tcPr>
            <w:tcW w:w="2515" w:type="dxa"/>
          </w:tcPr>
          <w:p w14:paraId="3DB8EFAD" w14:textId="4AE93118" w:rsidR="00CC69F1" w:rsidRPr="008F04DF" w:rsidRDefault="008A15A6" w:rsidP="004E6059">
            <w:pPr>
              <w:rPr>
                <w:b/>
                <w:sz w:val="24"/>
                <w:szCs w:val="24"/>
              </w:rPr>
            </w:pPr>
            <w:r>
              <w:rPr>
                <w:b/>
                <w:sz w:val="24"/>
                <w:szCs w:val="24"/>
              </w:rPr>
              <w:t>Department/</w:t>
            </w:r>
            <w:r w:rsidR="00CC69F1" w:rsidRPr="008F04DF">
              <w:rPr>
                <w:b/>
                <w:sz w:val="24"/>
                <w:szCs w:val="24"/>
              </w:rPr>
              <w:t>Location:</w:t>
            </w:r>
          </w:p>
        </w:tc>
        <w:tc>
          <w:tcPr>
            <w:tcW w:w="6835" w:type="dxa"/>
          </w:tcPr>
          <w:p w14:paraId="7ACF981C" w14:textId="14361F16" w:rsidR="00CC69F1" w:rsidRPr="008F04DF" w:rsidRDefault="008A15A6" w:rsidP="007C5DB9">
            <w:pPr>
              <w:rPr>
                <w:sz w:val="24"/>
                <w:szCs w:val="24"/>
              </w:rPr>
            </w:pPr>
            <w:r>
              <w:rPr>
                <w:sz w:val="24"/>
                <w:szCs w:val="24"/>
              </w:rPr>
              <w:t>Human Resources/</w:t>
            </w:r>
            <w:r w:rsidR="007C5DB9">
              <w:rPr>
                <w:sz w:val="24"/>
                <w:szCs w:val="24"/>
              </w:rPr>
              <w:t>Good Spirit Education Complex</w:t>
            </w:r>
            <w:r w:rsidR="00CC69F1" w:rsidRPr="008F04DF">
              <w:rPr>
                <w:sz w:val="24"/>
                <w:szCs w:val="24"/>
              </w:rPr>
              <w:t xml:space="preserve"> – Yorkton, SK</w:t>
            </w:r>
          </w:p>
        </w:tc>
      </w:tr>
      <w:tr w:rsidR="008F04DF" w:rsidRPr="008F04DF" w14:paraId="5BBB5687" w14:textId="77777777" w:rsidTr="004E6059">
        <w:trPr>
          <w:trHeight w:val="440"/>
        </w:trPr>
        <w:tc>
          <w:tcPr>
            <w:tcW w:w="2515" w:type="dxa"/>
          </w:tcPr>
          <w:p w14:paraId="15D4786F" w14:textId="77777777" w:rsidR="00CC69F1" w:rsidRPr="008F04DF" w:rsidRDefault="00CC69F1" w:rsidP="004E6059">
            <w:pPr>
              <w:rPr>
                <w:b/>
                <w:sz w:val="24"/>
                <w:szCs w:val="24"/>
              </w:rPr>
            </w:pPr>
            <w:r w:rsidRPr="008F04DF">
              <w:rPr>
                <w:b/>
                <w:sz w:val="24"/>
                <w:szCs w:val="24"/>
              </w:rPr>
              <w:t>Salary Range:</w:t>
            </w:r>
          </w:p>
        </w:tc>
        <w:tc>
          <w:tcPr>
            <w:tcW w:w="6835" w:type="dxa"/>
          </w:tcPr>
          <w:p w14:paraId="131D07A7" w14:textId="77777777" w:rsidR="00CC69F1" w:rsidRPr="008F04DF" w:rsidRDefault="00CD4910" w:rsidP="00CD4910">
            <w:pPr>
              <w:rPr>
                <w:sz w:val="24"/>
                <w:szCs w:val="24"/>
              </w:rPr>
            </w:pPr>
            <w:r w:rsidRPr="008F04DF">
              <w:rPr>
                <w:sz w:val="24"/>
                <w:szCs w:val="24"/>
              </w:rPr>
              <w:t>HR Advisor</w:t>
            </w:r>
            <w:r w:rsidR="00CC69F1" w:rsidRPr="008F04DF">
              <w:rPr>
                <w:sz w:val="24"/>
                <w:szCs w:val="24"/>
              </w:rPr>
              <w:t xml:space="preserve"> Grid</w:t>
            </w:r>
            <w:r w:rsidRPr="008F04DF">
              <w:rPr>
                <w:sz w:val="24"/>
                <w:szCs w:val="24"/>
              </w:rPr>
              <w:t xml:space="preserve"> </w:t>
            </w:r>
            <w:r w:rsidR="00772697" w:rsidRPr="008F04DF">
              <w:rPr>
                <w:sz w:val="24"/>
                <w:szCs w:val="24"/>
              </w:rPr>
              <w:t>– 5 steps</w:t>
            </w:r>
          </w:p>
        </w:tc>
      </w:tr>
      <w:tr w:rsidR="00D46AAA" w:rsidRPr="008F04DF" w14:paraId="25822C5E" w14:textId="77777777" w:rsidTr="004E6059">
        <w:trPr>
          <w:trHeight w:val="440"/>
        </w:trPr>
        <w:tc>
          <w:tcPr>
            <w:tcW w:w="2515" w:type="dxa"/>
          </w:tcPr>
          <w:p w14:paraId="3CF3501C" w14:textId="77777777" w:rsidR="00CC69F1" w:rsidRPr="008F04DF" w:rsidRDefault="00CC69F1" w:rsidP="004E6059">
            <w:pPr>
              <w:rPr>
                <w:b/>
                <w:sz w:val="24"/>
                <w:szCs w:val="24"/>
              </w:rPr>
            </w:pPr>
            <w:r w:rsidRPr="008F04DF">
              <w:rPr>
                <w:b/>
                <w:sz w:val="24"/>
                <w:szCs w:val="24"/>
              </w:rPr>
              <w:t>Last Updated:</w:t>
            </w:r>
          </w:p>
        </w:tc>
        <w:tc>
          <w:tcPr>
            <w:tcW w:w="6835" w:type="dxa"/>
          </w:tcPr>
          <w:p w14:paraId="5D551E8F" w14:textId="0B09EC67" w:rsidR="00CC69F1" w:rsidRPr="008F04DF" w:rsidRDefault="00F10B09" w:rsidP="00834515">
            <w:pPr>
              <w:rPr>
                <w:sz w:val="24"/>
                <w:szCs w:val="24"/>
              </w:rPr>
            </w:pPr>
            <w:r>
              <w:rPr>
                <w:sz w:val="24"/>
                <w:szCs w:val="24"/>
              </w:rPr>
              <w:t>August 2023</w:t>
            </w:r>
          </w:p>
        </w:tc>
      </w:tr>
    </w:tbl>
    <w:p w14:paraId="0DECD284" w14:textId="77777777" w:rsidR="00CC69F1" w:rsidRPr="008F04DF" w:rsidRDefault="00CC69F1" w:rsidP="00CC69F1"/>
    <w:p w14:paraId="5154C68D" w14:textId="77777777" w:rsidR="00CC69F1" w:rsidRPr="008F04DF" w:rsidRDefault="00CC69F1" w:rsidP="00CC69F1">
      <w:pPr>
        <w:rPr>
          <w:b/>
          <w:sz w:val="24"/>
          <w:szCs w:val="24"/>
        </w:rPr>
      </w:pPr>
      <w:r w:rsidRPr="008F04DF">
        <w:rPr>
          <w:b/>
          <w:sz w:val="24"/>
          <w:szCs w:val="24"/>
        </w:rPr>
        <w:t>Profile</w:t>
      </w:r>
    </w:p>
    <w:p w14:paraId="3C51FCB2" w14:textId="7F3B7DD9" w:rsidR="0043665C" w:rsidRPr="00B4628E" w:rsidRDefault="00EB76C3" w:rsidP="00B87716">
      <w:pPr>
        <w:spacing w:after="120" w:line="240" w:lineRule="auto"/>
      </w:pPr>
      <w:r w:rsidRPr="00B4628E">
        <w:t xml:space="preserve">Guided by the </w:t>
      </w:r>
      <w:r w:rsidR="00063DE7" w:rsidRPr="00B4628E">
        <w:t xml:space="preserve">Good Spirit School </w:t>
      </w:r>
      <w:r w:rsidRPr="00B4628E">
        <w:t xml:space="preserve">Division’s </w:t>
      </w:r>
      <w:r w:rsidR="00063DE7" w:rsidRPr="00B4628E">
        <w:t xml:space="preserve">foundational statements, </w:t>
      </w:r>
      <w:r w:rsidRPr="00B4628E">
        <w:t xml:space="preserve">the </w:t>
      </w:r>
      <w:r w:rsidR="00317A1B" w:rsidRPr="00B4628E">
        <w:t>H</w:t>
      </w:r>
      <w:r w:rsidR="00EE68EF" w:rsidRPr="00B4628E">
        <w:t xml:space="preserve">uman </w:t>
      </w:r>
      <w:r w:rsidR="00317A1B" w:rsidRPr="00B4628E">
        <w:t>R</w:t>
      </w:r>
      <w:r w:rsidR="00EE68EF" w:rsidRPr="00B4628E">
        <w:t>esources</w:t>
      </w:r>
      <w:r w:rsidR="00317A1B" w:rsidRPr="00B4628E">
        <w:t xml:space="preserve"> Advisor</w:t>
      </w:r>
      <w:r w:rsidRPr="00B4628E">
        <w:t xml:space="preserve"> </w:t>
      </w:r>
      <w:r w:rsidR="00EE68EF" w:rsidRPr="00B4628E">
        <w:t xml:space="preserve">(Advisor) </w:t>
      </w:r>
      <w:r w:rsidRPr="00B4628E">
        <w:t xml:space="preserve">is </w:t>
      </w:r>
      <w:r w:rsidR="00AC383C" w:rsidRPr="00B4628E">
        <w:t xml:space="preserve">a key resource </w:t>
      </w:r>
      <w:r w:rsidRPr="00B4628E">
        <w:t xml:space="preserve">responsible for </w:t>
      </w:r>
      <w:r w:rsidR="00317A1B" w:rsidRPr="00B4628E">
        <w:t xml:space="preserve">delivery of </w:t>
      </w:r>
      <w:r w:rsidR="00555C18" w:rsidRPr="00B4628E">
        <w:t>human resource services in support of</w:t>
      </w:r>
      <w:r w:rsidR="00272D67" w:rsidRPr="00B4628E">
        <w:t xml:space="preserve"> instructional and non-instructional staff</w:t>
      </w:r>
      <w:r w:rsidR="00A13E01" w:rsidRPr="00B4628E">
        <w:t xml:space="preserve">.  The </w:t>
      </w:r>
      <w:r w:rsidR="00272D67" w:rsidRPr="00B4628E">
        <w:t>Advisor</w:t>
      </w:r>
      <w:r w:rsidR="00513F82" w:rsidRPr="00B4628E">
        <w:t xml:space="preserve"> </w:t>
      </w:r>
      <w:r w:rsidR="006774E3" w:rsidRPr="00B4628E">
        <w:t xml:space="preserve">will represent the Division in a positive, professional manner and serve as a </w:t>
      </w:r>
      <w:r w:rsidR="00272D67" w:rsidRPr="00B4628E">
        <w:t xml:space="preserve">primary </w:t>
      </w:r>
      <w:r w:rsidR="006774E3" w:rsidRPr="00B4628E">
        <w:t xml:space="preserve">point of contact to </w:t>
      </w:r>
      <w:r w:rsidR="00272D67" w:rsidRPr="00B4628E">
        <w:t>administration</w:t>
      </w:r>
      <w:r w:rsidR="00E52CA3" w:rsidRPr="00B4628E">
        <w:t xml:space="preserve"> and staff</w:t>
      </w:r>
      <w:r w:rsidR="00272D67" w:rsidRPr="00B4628E">
        <w:t xml:space="preserve"> </w:t>
      </w:r>
      <w:r w:rsidR="00323499" w:rsidRPr="00B4628E">
        <w:t>in a variety of functional areas with emphasis on recruitment and selection, onboarding, employee and labour relations, employment leaves</w:t>
      </w:r>
      <w:r w:rsidR="00AC383C" w:rsidRPr="00B4628E">
        <w:t xml:space="preserve">, </w:t>
      </w:r>
      <w:r w:rsidR="00063DE7" w:rsidRPr="00B4628E">
        <w:t xml:space="preserve">workplace accommodation, reporting </w:t>
      </w:r>
      <w:r w:rsidR="00AC383C" w:rsidRPr="00B4628E">
        <w:t>and general HR support.</w:t>
      </w:r>
      <w:r w:rsidR="006774E3" w:rsidRPr="00B4628E">
        <w:t xml:space="preserve">  </w:t>
      </w:r>
      <w:r w:rsidR="003A69A9" w:rsidRPr="00B4628E">
        <w:t>This position participat</w:t>
      </w:r>
      <w:r w:rsidR="00AC383C" w:rsidRPr="00B4628E">
        <w:t>es</w:t>
      </w:r>
      <w:r w:rsidR="003A69A9" w:rsidRPr="00B4628E">
        <w:t xml:space="preserve"> in </w:t>
      </w:r>
      <w:r w:rsidR="00AC383C" w:rsidRPr="00B4628E">
        <w:t xml:space="preserve">preparation for </w:t>
      </w:r>
      <w:r w:rsidR="003A69A9" w:rsidRPr="00B4628E">
        <w:t>negotiation</w:t>
      </w:r>
      <w:r w:rsidR="00AC383C" w:rsidRPr="00B4628E">
        <w:t>s</w:t>
      </w:r>
      <w:r w:rsidR="003A69A9" w:rsidRPr="00B4628E">
        <w:t xml:space="preserve">, </w:t>
      </w:r>
      <w:r w:rsidR="00AC383C" w:rsidRPr="00B4628E">
        <w:t xml:space="preserve">data collection and research, </w:t>
      </w:r>
      <w:r w:rsidR="003A69A9" w:rsidRPr="00B4628E">
        <w:t>interpre</w:t>
      </w:r>
      <w:r w:rsidR="009B6079" w:rsidRPr="00B4628E">
        <w:t>tation</w:t>
      </w:r>
      <w:r w:rsidR="003A69A9" w:rsidRPr="00B4628E">
        <w:t xml:space="preserve"> and administration of collective agreements</w:t>
      </w:r>
      <w:r w:rsidR="00AC383C" w:rsidRPr="00B4628E">
        <w:t xml:space="preserve"> and administrative procedures</w:t>
      </w:r>
      <w:r w:rsidR="003A69A9" w:rsidRPr="00B4628E">
        <w:t xml:space="preserve">.  </w:t>
      </w:r>
      <w:r w:rsidR="000164DF" w:rsidRPr="00B4628E">
        <w:t xml:space="preserve">The Advisor assists the </w:t>
      </w:r>
      <w:r w:rsidR="00313983" w:rsidRPr="00B4628E">
        <w:t xml:space="preserve">Superintendent of Human Resources </w:t>
      </w:r>
      <w:r w:rsidR="000164DF" w:rsidRPr="00B4628E">
        <w:t>in fulfilling the general and specific aspects of his work as defined in the Education Act and Board Policy</w:t>
      </w:r>
      <w:r w:rsidR="00042C36">
        <w:t xml:space="preserve"> and will represent the Division in an ethical, positive and professional manner</w:t>
      </w:r>
      <w:r w:rsidR="000164DF" w:rsidRPr="00B4628E">
        <w:t xml:space="preserve">.  This position works toward </w:t>
      </w:r>
      <w:r w:rsidR="00F10B09">
        <w:t xml:space="preserve">the strategic priorities of the school division. </w:t>
      </w:r>
      <w:r w:rsidR="000164DF" w:rsidRPr="00B4628E">
        <w:t xml:space="preserve">  In collaboration</w:t>
      </w:r>
      <w:r w:rsidR="00AC383C" w:rsidRPr="00B4628E">
        <w:t xml:space="preserve"> with the Receptionist </w:t>
      </w:r>
      <w:r w:rsidR="000164DF" w:rsidRPr="00B4628E">
        <w:t xml:space="preserve">the Advisor </w:t>
      </w:r>
      <w:r w:rsidR="00AC383C" w:rsidRPr="00B4628E">
        <w:t>oversees</w:t>
      </w:r>
      <w:r w:rsidR="00E52CA3" w:rsidRPr="00B4628E">
        <w:t xml:space="preserve"> the </w:t>
      </w:r>
      <w:r w:rsidR="004A1DAF" w:rsidRPr="00B4628E">
        <w:t xml:space="preserve">administration of the Division’s </w:t>
      </w:r>
      <w:r w:rsidR="00E52CA3" w:rsidRPr="00B4628E">
        <w:t>substitute lists.</w:t>
      </w:r>
      <w:r w:rsidR="00046F3A" w:rsidRPr="00B4628E">
        <w:t xml:space="preserve">  </w:t>
      </w:r>
    </w:p>
    <w:p w14:paraId="3057FA9A" w14:textId="77777777" w:rsidR="00FD3937" w:rsidRPr="00B4628E" w:rsidRDefault="000164DF" w:rsidP="00513F82">
      <w:r w:rsidRPr="00B4628E">
        <w:t>Without restricting the generality of the overview above, the Advisor shall perform such duties and responsibilities as may be assigned including but not restricted to the following</w:t>
      </w:r>
      <w:r w:rsidR="00C26774" w:rsidRPr="00B4628E">
        <w:t>:</w:t>
      </w:r>
    </w:p>
    <w:p w14:paraId="3A35B9CA" w14:textId="77777777" w:rsidR="009760CF" w:rsidRDefault="009760CF" w:rsidP="00DC06E1">
      <w:pPr>
        <w:pStyle w:val="ListParagraph"/>
        <w:numPr>
          <w:ilvl w:val="0"/>
          <w:numId w:val="6"/>
        </w:numPr>
        <w:spacing w:after="160" w:line="259" w:lineRule="auto"/>
        <w:rPr>
          <w:rFonts w:ascii="Calibri" w:hAnsi="Calibri" w:cstheme="minorHAnsi"/>
          <w:b/>
          <w:sz w:val="24"/>
          <w:szCs w:val="24"/>
        </w:rPr>
      </w:pPr>
      <w:r w:rsidRPr="00B4628E">
        <w:rPr>
          <w:rFonts w:ascii="Calibri" w:hAnsi="Calibri" w:cstheme="minorHAnsi"/>
          <w:b/>
          <w:sz w:val="24"/>
          <w:szCs w:val="24"/>
        </w:rPr>
        <w:t>Fiscal Responsibility</w:t>
      </w:r>
    </w:p>
    <w:p w14:paraId="3A255E0A" w14:textId="3A316959" w:rsidR="00DC06E1" w:rsidRPr="008A15A6" w:rsidRDefault="00DC06E1" w:rsidP="00DC06E1">
      <w:pPr>
        <w:rPr>
          <w:rFonts w:ascii="Calibri" w:hAnsi="Calibri" w:cstheme="minorHAnsi"/>
          <w:bCs/>
        </w:rPr>
      </w:pPr>
      <w:r w:rsidRPr="008A15A6">
        <w:rPr>
          <w:rFonts w:ascii="Calibri" w:hAnsi="Calibri" w:cstheme="minorHAnsi"/>
          <w:bCs/>
        </w:rPr>
        <w:t>Role Expectations</w:t>
      </w:r>
      <w:r w:rsidR="00B4086D" w:rsidRPr="008A15A6">
        <w:rPr>
          <w:rFonts w:ascii="Calibri" w:hAnsi="Calibri" w:cstheme="minorHAnsi"/>
          <w:bCs/>
        </w:rPr>
        <w:t>:</w:t>
      </w:r>
      <w:r w:rsidRPr="008A15A6">
        <w:rPr>
          <w:rFonts w:ascii="Calibri" w:hAnsi="Calibri" w:cstheme="minorHAnsi"/>
          <w:bCs/>
        </w:rPr>
        <w:t xml:space="preserve"> </w:t>
      </w:r>
    </w:p>
    <w:p w14:paraId="46956F70" w14:textId="2ECF8E04" w:rsidR="00162791" w:rsidRDefault="00162791" w:rsidP="00F3004C">
      <w:pPr>
        <w:widowControl w:val="0"/>
        <w:spacing w:before="120" w:after="120"/>
        <w:ind w:left="1440" w:hanging="720"/>
        <w:rPr>
          <w:rFonts w:ascii="Calibri" w:hAnsi="Calibri"/>
        </w:rPr>
      </w:pPr>
      <w:r w:rsidRPr="00B4628E">
        <w:rPr>
          <w:rFonts w:ascii="Calibri" w:hAnsi="Calibri"/>
        </w:rPr>
        <w:t>RE</w:t>
      </w:r>
      <w:r w:rsidR="00DC06E1">
        <w:rPr>
          <w:rFonts w:ascii="Calibri" w:hAnsi="Calibri"/>
        </w:rPr>
        <w:t xml:space="preserve"> 1.1</w:t>
      </w:r>
      <w:r w:rsidR="00DC06E1">
        <w:rPr>
          <w:rFonts w:ascii="Calibri" w:hAnsi="Calibri"/>
        </w:rPr>
        <w:tab/>
      </w:r>
      <w:r w:rsidRPr="00B4628E">
        <w:rPr>
          <w:rFonts w:ascii="Calibri" w:hAnsi="Calibri"/>
        </w:rPr>
        <w:t>Creative thinking when seeking new ways to improve on service and/or increase efficiency. Thinking “outside of the box”.</w:t>
      </w:r>
    </w:p>
    <w:p w14:paraId="682C0EAC" w14:textId="79358425" w:rsidR="00473CCA" w:rsidRDefault="00473CCA" w:rsidP="00F3004C">
      <w:pPr>
        <w:widowControl w:val="0"/>
        <w:ind w:left="1440" w:hanging="720"/>
        <w:rPr>
          <w:rFonts w:ascii="Calibri" w:hAnsi="Calibri"/>
        </w:rPr>
      </w:pPr>
      <w:r w:rsidRPr="00B4628E">
        <w:rPr>
          <w:rFonts w:ascii="Calibri" w:hAnsi="Calibri"/>
        </w:rPr>
        <w:t>RE</w:t>
      </w:r>
      <w:r>
        <w:rPr>
          <w:rFonts w:ascii="Calibri" w:hAnsi="Calibri"/>
        </w:rPr>
        <w:t xml:space="preserve"> 1.2</w:t>
      </w:r>
      <w:r>
        <w:rPr>
          <w:rFonts w:ascii="Calibri" w:hAnsi="Calibri"/>
        </w:rPr>
        <w:tab/>
      </w:r>
      <w:r w:rsidRPr="00B4628E">
        <w:rPr>
          <w:rFonts w:ascii="Calibri" w:hAnsi="Calibri"/>
        </w:rPr>
        <w:t>Monitors and reports on absence management to identify workforce tre</w:t>
      </w:r>
      <w:r>
        <w:rPr>
          <w:rFonts w:ascii="Calibri" w:hAnsi="Calibri"/>
        </w:rPr>
        <w:t>nds and/or i</w:t>
      </w:r>
      <w:r w:rsidRPr="00B4628E">
        <w:rPr>
          <w:rFonts w:ascii="Calibri" w:hAnsi="Calibri"/>
        </w:rPr>
        <w:t xml:space="preserve">ssues, recognizing the need for financial stewardship. Works collaboratively with division staff related to attendance management, extended medical absences, and facilitates and oversees workplace accommodations and return to work programs while maintaining confidentiality.  </w:t>
      </w:r>
    </w:p>
    <w:p w14:paraId="5AFCAEB0" w14:textId="77777777" w:rsidR="00473CCA" w:rsidRPr="00B4628E" w:rsidRDefault="00473CCA" w:rsidP="00F3004C">
      <w:pPr>
        <w:widowControl w:val="0"/>
        <w:ind w:left="1440" w:hanging="720"/>
        <w:rPr>
          <w:rFonts w:ascii="Calibri" w:hAnsi="Calibri"/>
        </w:rPr>
      </w:pPr>
      <w:r w:rsidRPr="00B4628E">
        <w:rPr>
          <w:rFonts w:ascii="Calibri" w:hAnsi="Calibri"/>
        </w:rPr>
        <w:lastRenderedPageBreak/>
        <w:t>RE</w:t>
      </w:r>
      <w:r>
        <w:rPr>
          <w:rFonts w:ascii="Calibri" w:hAnsi="Calibri"/>
        </w:rPr>
        <w:t xml:space="preserve"> 1.3</w:t>
      </w:r>
      <w:r w:rsidRPr="00B4628E">
        <w:rPr>
          <w:rFonts w:ascii="Calibri" w:hAnsi="Calibri"/>
        </w:rPr>
        <w:tab/>
        <w:t xml:space="preserve">Analyze and report on key demographic and workforce data to meet senior administrative council information needs. </w:t>
      </w:r>
    </w:p>
    <w:p w14:paraId="72C9D8A0" w14:textId="15AB3D6B" w:rsidR="008A15A6" w:rsidRPr="00B4628E" w:rsidRDefault="008A15A6" w:rsidP="00DC06E1">
      <w:pPr>
        <w:widowControl w:val="0"/>
        <w:spacing w:before="120" w:after="120"/>
        <w:ind w:left="720" w:hanging="720"/>
        <w:rPr>
          <w:rFonts w:ascii="Calibri" w:hAnsi="Calibri"/>
        </w:rPr>
      </w:pPr>
      <w:r>
        <w:rPr>
          <w:rFonts w:ascii="Calibri" w:hAnsi="Calibri"/>
        </w:rPr>
        <w:t>Quality Indicators relative to fiscal responsibility:</w:t>
      </w:r>
    </w:p>
    <w:p w14:paraId="7D9F35A5" w14:textId="5E4F0A86" w:rsidR="00162791" w:rsidRPr="00B4628E" w:rsidRDefault="00FD3937" w:rsidP="00E21BD1">
      <w:pPr>
        <w:widowControl w:val="0"/>
        <w:spacing w:before="120" w:after="120"/>
        <w:ind w:left="1440" w:hanging="720"/>
      </w:pPr>
      <w:r>
        <w:rPr>
          <w:rFonts w:ascii="Calibri" w:hAnsi="Calibri"/>
        </w:rPr>
        <w:t>QI</w:t>
      </w:r>
      <w:r w:rsidR="00DC06E1">
        <w:rPr>
          <w:rFonts w:ascii="Calibri" w:hAnsi="Calibri"/>
        </w:rPr>
        <w:t xml:space="preserve"> 1.1</w:t>
      </w:r>
      <w:r>
        <w:rPr>
          <w:rFonts w:ascii="Calibri" w:hAnsi="Calibri"/>
        </w:rPr>
        <w:tab/>
      </w:r>
      <w:r w:rsidR="00162791" w:rsidRPr="00B4628E">
        <w:t xml:space="preserve">Effectively administer absence management, preparing monthly reports, and identifying any concerns.  Is knowledgeable in the duty to accommodate and sensitive to employee circumstances. </w:t>
      </w:r>
    </w:p>
    <w:p w14:paraId="45685016" w14:textId="35E78F79" w:rsidR="009760CF" w:rsidRPr="00B4628E" w:rsidRDefault="009760CF" w:rsidP="00F3004C">
      <w:pPr>
        <w:widowControl w:val="0"/>
        <w:ind w:left="1440" w:hanging="720"/>
        <w:rPr>
          <w:rFonts w:ascii="Calibri" w:hAnsi="Calibri"/>
        </w:rPr>
      </w:pPr>
      <w:r w:rsidRPr="00B4628E">
        <w:rPr>
          <w:rFonts w:ascii="Calibri" w:hAnsi="Calibri"/>
        </w:rPr>
        <w:t>QI</w:t>
      </w:r>
      <w:r w:rsidR="00DC06E1">
        <w:rPr>
          <w:rFonts w:ascii="Calibri" w:hAnsi="Calibri"/>
        </w:rPr>
        <w:t xml:space="preserve"> 1.</w:t>
      </w:r>
      <w:r w:rsidR="00E21BD1">
        <w:rPr>
          <w:rFonts w:ascii="Calibri" w:hAnsi="Calibri"/>
        </w:rPr>
        <w:t>2</w:t>
      </w:r>
      <w:r w:rsidRPr="00B4628E">
        <w:rPr>
          <w:rFonts w:ascii="Calibri" w:hAnsi="Calibri"/>
        </w:rPr>
        <w:tab/>
        <w:t>Ensure monthly reports are prepared and remitted in an accurate and comprehensive form. (i.e. HR Reports).</w:t>
      </w:r>
    </w:p>
    <w:p w14:paraId="4DD539F4" w14:textId="77777777" w:rsidR="000164DF" w:rsidRPr="00DC06E1" w:rsidRDefault="00162791" w:rsidP="00DC06E1">
      <w:pPr>
        <w:pStyle w:val="ListParagraph"/>
        <w:numPr>
          <w:ilvl w:val="0"/>
          <w:numId w:val="6"/>
        </w:numPr>
        <w:spacing w:after="160" w:line="259" w:lineRule="auto"/>
        <w:rPr>
          <w:rFonts w:ascii="Calibri" w:hAnsi="Calibri" w:cstheme="minorHAnsi"/>
          <w:b/>
        </w:rPr>
      </w:pPr>
      <w:r w:rsidRPr="00B4628E">
        <w:rPr>
          <w:rFonts w:ascii="Calibri" w:hAnsi="Calibri" w:cstheme="minorHAnsi"/>
          <w:b/>
          <w:sz w:val="24"/>
          <w:szCs w:val="24"/>
        </w:rPr>
        <w:t>Personnel Management</w:t>
      </w:r>
    </w:p>
    <w:p w14:paraId="081D16F1" w14:textId="2D148B5B" w:rsidR="00DC06E1" w:rsidRPr="00DC06E1" w:rsidRDefault="00DC06E1" w:rsidP="00DC06E1">
      <w:pPr>
        <w:rPr>
          <w:rFonts w:ascii="Calibri" w:hAnsi="Calibri" w:cstheme="minorHAnsi"/>
          <w:b/>
        </w:rPr>
      </w:pPr>
      <w:r w:rsidRPr="00DC06E1">
        <w:rPr>
          <w:rFonts w:ascii="Calibri" w:hAnsi="Calibri" w:cstheme="minorHAnsi"/>
          <w:b/>
        </w:rPr>
        <w:t>R</w:t>
      </w:r>
      <w:r w:rsidRPr="00473CCA">
        <w:rPr>
          <w:rFonts w:ascii="Calibri" w:hAnsi="Calibri" w:cstheme="minorHAnsi"/>
          <w:bCs/>
        </w:rPr>
        <w:t>ole Expectations</w:t>
      </w:r>
      <w:r w:rsidR="00473CCA" w:rsidRPr="00473CCA">
        <w:rPr>
          <w:rFonts w:ascii="Calibri" w:hAnsi="Calibri" w:cstheme="minorHAnsi"/>
          <w:bCs/>
        </w:rPr>
        <w:t>:</w:t>
      </w:r>
      <w:r w:rsidRPr="00473CCA">
        <w:rPr>
          <w:rFonts w:ascii="Calibri" w:hAnsi="Calibri" w:cstheme="minorHAnsi"/>
          <w:bCs/>
        </w:rPr>
        <w:t xml:space="preserve"> </w:t>
      </w:r>
    </w:p>
    <w:p w14:paraId="5F05D219" w14:textId="230B455D" w:rsidR="001304C7" w:rsidRDefault="008F04DF" w:rsidP="00F3004C">
      <w:pPr>
        <w:widowControl w:val="0"/>
        <w:spacing w:before="120" w:after="120"/>
        <w:ind w:left="1440" w:hanging="720"/>
        <w:rPr>
          <w:rFonts w:ascii="Calibri" w:hAnsi="Calibri"/>
        </w:rPr>
      </w:pPr>
      <w:r w:rsidRPr="00B4628E">
        <w:rPr>
          <w:rFonts w:ascii="Calibri" w:hAnsi="Calibri"/>
        </w:rPr>
        <w:t>RE</w:t>
      </w:r>
      <w:r w:rsidR="00DC06E1">
        <w:rPr>
          <w:rFonts w:ascii="Calibri" w:hAnsi="Calibri"/>
        </w:rPr>
        <w:t xml:space="preserve"> 2.1</w:t>
      </w:r>
      <w:r w:rsidR="00DC06E1">
        <w:rPr>
          <w:rFonts w:ascii="Calibri" w:hAnsi="Calibri"/>
        </w:rPr>
        <w:tab/>
      </w:r>
      <w:r w:rsidR="001304C7" w:rsidRPr="00B4628E">
        <w:rPr>
          <w:rFonts w:ascii="Calibri" w:hAnsi="Calibri"/>
        </w:rPr>
        <w:t xml:space="preserve">Responsible for the </w:t>
      </w:r>
      <w:r w:rsidR="007823E3" w:rsidRPr="00B4628E">
        <w:rPr>
          <w:rFonts w:ascii="Calibri" w:hAnsi="Calibri"/>
        </w:rPr>
        <w:t>administration</w:t>
      </w:r>
      <w:r w:rsidR="001304C7" w:rsidRPr="00B4628E">
        <w:rPr>
          <w:rFonts w:ascii="Calibri" w:hAnsi="Calibri"/>
        </w:rPr>
        <w:t xml:space="preserve"> of the hiring process, </w:t>
      </w:r>
      <w:r w:rsidR="007823E3" w:rsidRPr="00B4628E">
        <w:rPr>
          <w:rFonts w:ascii="Calibri" w:hAnsi="Calibri"/>
        </w:rPr>
        <w:t>verifying</w:t>
      </w:r>
      <w:r w:rsidR="0087554A" w:rsidRPr="00B4628E">
        <w:rPr>
          <w:rFonts w:ascii="Calibri" w:hAnsi="Calibri"/>
        </w:rPr>
        <w:t xml:space="preserve"> staff qualifications, </w:t>
      </w:r>
      <w:r w:rsidR="001304C7" w:rsidRPr="00B4628E">
        <w:rPr>
          <w:rFonts w:ascii="Calibri" w:hAnsi="Calibri"/>
        </w:rPr>
        <w:t>criminal record and vulnerable sector checks</w:t>
      </w:r>
      <w:r w:rsidR="0087554A" w:rsidRPr="00B4628E">
        <w:rPr>
          <w:rFonts w:ascii="Calibri" w:hAnsi="Calibri"/>
        </w:rPr>
        <w:t xml:space="preserve"> and seniority</w:t>
      </w:r>
      <w:r w:rsidR="001304C7" w:rsidRPr="00B4628E">
        <w:rPr>
          <w:rFonts w:ascii="Calibri" w:hAnsi="Calibri"/>
        </w:rPr>
        <w:t xml:space="preserve"> prior to hiring.</w:t>
      </w:r>
    </w:p>
    <w:p w14:paraId="3B808054" w14:textId="77777777" w:rsidR="00473CCA" w:rsidRPr="00B4628E" w:rsidRDefault="00473CCA" w:rsidP="00F3004C">
      <w:pPr>
        <w:widowControl w:val="0"/>
        <w:spacing w:before="120" w:after="120"/>
        <w:ind w:left="1440" w:hanging="720"/>
        <w:rPr>
          <w:rFonts w:ascii="Calibri" w:hAnsi="Calibri"/>
        </w:rPr>
      </w:pPr>
      <w:r w:rsidRPr="00B4628E">
        <w:rPr>
          <w:rFonts w:ascii="Calibri" w:hAnsi="Calibri"/>
        </w:rPr>
        <w:t>RE</w:t>
      </w:r>
      <w:r>
        <w:rPr>
          <w:rFonts w:ascii="Calibri" w:hAnsi="Calibri"/>
        </w:rPr>
        <w:t xml:space="preserve"> 2.2</w:t>
      </w:r>
      <w:r w:rsidRPr="00B4628E">
        <w:rPr>
          <w:rFonts w:ascii="Calibri" w:hAnsi="Calibri"/>
        </w:rPr>
        <w:tab/>
        <w:t>Prepares offers of employment, amendments in a timely manner and monitoring of expiring contracts.</w:t>
      </w:r>
    </w:p>
    <w:p w14:paraId="4E76F197" w14:textId="77777777" w:rsidR="00473CCA" w:rsidRPr="00B4628E" w:rsidRDefault="00473CCA" w:rsidP="00F3004C">
      <w:pPr>
        <w:widowControl w:val="0"/>
        <w:spacing w:before="120" w:after="120"/>
        <w:ind w:firstLine="720"/>
        <w:rPr>
          <w:rFonts w:ascii="Calibri" w:hAnsi="Calibri"/>
        </w:rPr>
      </w:pPr>
      <w:r w:rsidRPr="00B4628E">
        <w:rPr>
          <w:rFonts w:ascii="Calibri" w:hAnsi="Calibri"/>
        </w:rPr>
        <w:t>RE</w:t>
      </w:r>
      <w:r>
        <w:rPr>
          <w:rFonts w:ascii="Calibri" w:hAnsi="Calibri"/>
        </w:rPr>
        <w:t xml:space="preserve"> 2.3</w:t>
      </w:r>
      <w:r w:rsidRPr="00B4628E">
        <w:rPr>
          <w:rFonts w:ascii="Calibri" w:hAnsi="Calibri"/>
        </w:rPr>
        <w:tab/>
        <w:t>Monitor and track certification requirements of support staff.</w:t>
      </w:r>
    </w:p>
    <w:p w14:paraId="74ED0F8A" w14:textId="577845E5" w:rsidR="00473CCA" w:rsidRPr="00B4628E" w:rsidRDefault="00473CCA" w:rsidP="00F3004C">
      <w:pPr>
        <w:widowControl w:val="0"/>
        <w:spacing w:before="120" w:after="120"/>
        <w:ind w:left="1440" w:hanging="720"/>
        <w:rPr>
          <w:rFonts w:ascii="Calibri" w:hAnsi="Calibri"/>
        </w:rPr>
      </w:pPr>
      <w:r w:rsidRPr="00B4628E">
        <w:rPr>
          <w:rFonts w:ascii="Calibri" w:hAnsi="Calibri"/>
        </w:rPr>
        <w:t>RE</w:t>
      </w:r>
      <w:r>
        <w:rPr>
          <w:rFonts w:ascii="Calibri" w:hAnsi="Calibri"/>
        </w:rPr>
        <w:t xml:space="preserve"> 2.4</w:t>
      </w:r>
      <w:r w:rsidRPr="00B4628E">
        <w:rPr>
          <w:rFonts w:ascii="Calibri" w:hAnsi="Calibri"/>
        </w:rPr>
        <w:tab/>
        <w:t>Work with hiring managers</w:t>
      </w:r>
      <w:r w:rsidR="00457892">
        <w:rPr>
          <w:rFonts w:ascii="Calibri" w:hAnsi="Calibri"/>
        </w:rPr>
        <w:t xml:space="preserve"> and superintendents</w:t>
      </w:r>
      <w:r w:rsidRPr="00B4628E">
        <w:rPr>
          <w:rFonts w:ascii="Calibri" w:hAnsi="Calibri"/>
        </w:rPr>
        <w:t xml:space="preserve"> to ensure staff are meeting job expectations, maximizing people capacity, and oversee timely and effective probationary and annual performance evaluation processes.</w:t>
      </w:r>
    </w:p>
    <w:p w14:paraId="7A32686A" w14:textId="77777777" w:rsidR="00473CCA" w:rsidRPr="00B4628E" w:rsidRDefault="00473CCA" w:rsidP="00F3004C">
      <w:pPr>
        <w:widowControl w:val="0"/>
        <w:spacing w:after="0"/>
        <w:ind w:left="1440" w:hanging="720"/>
        <w:rPr>
          <w:rFonts w:ascii="Calibri" w:hAnsi="Calibri"/>
        </w:rPr>
      </w:pPr>
      <w:r w:rsidRPr="00B4628E">
        <w:rPr>
          <w:rFonts w:ascii="Calibri" w:hAnsi="Calibri"/>
        </w:rPr>
        <w:t>RE</w:t>
      </w:r>
      <w:r>
        <w:rPr>
          <w:rFonts w:ascii="Calibri" w:hAnsi="Calibri"/>
        </w:rPr>
        <w:t xml:space="preserve"> 2.5</w:t>
      </w:r>
      <w:r>
        <w:rPr>
          <w:rFonts w:ascii="Calibri" w:hAnsi="Calibri"/>
        </w:rPr>
        <w:tab/>
      </w:r>
      <w:r w:rsidRPr="00B4628E">
        <w:rPr>
          <w:rFonts w:ascii="Calibri" w:hAnsi="Calibri"/>
        </w:rPr>
        <w:t>Plan and conduct new employee onboarding process to assist employees adjusting to their working environment and maximize their effectiveness.</w:t>
      </w:r>
    </w:p>
    <w:p w14:paraId="7FD2AB2C" w14:textId="4FFDB17E" w:rsidR="00473CCA" w:rsidRDefault="00473CCA" w:rsidP="00F3004C">
      <w:pPr>
        <w:widowControl w:val="0"/>
        <w:spacing w:before="120" w:after="120"/>
        <w:ind w:left="720"/>
        <w:rPr>
          <w:rFonts w:ascii="Calibri" w:hAnsi="Calibri"/>
        </w:rPr>
      </w:pPr>
      <w:r w:rsidRPr="00B4628E">
        <w:rPr>
          <w:rFonts w:ascii="Calibri" w:hAnsi="Calibri"/>
        </w:rPr>
        <w:t>RE</w:t>
      </w:r>
      <w:r>
        <w:rPr>
          <w:rFonts w:ascii="Calibri" w:hAnsi="Calibri"/>
        </w:rPr>
        <w:t xml:space="preserve"> 2.6</w:t>
      </w:r>
      <w:r>
        <w:rPr>
          <w:rFonts w:ascii="Calibri" w:hAnsi="Calibri"/>
        </w:rPr>
        <w:tab/>
      </w:r>
      <w:r w:rsidRPr="00B4628E">
        <w:rPr>
          <w:rFonts w:ascii="Calibri" w:hAnsi="Calibri"/>
        </w:rPr>
        <w:t>Maintain job description repository for all positions.</w:t>
      </w:r>
    </w:p>
    <w:p w14:paraId="2FB56E7E" w14:textId="77777777" w:rsidR="00473CCA" w:rsidRPr="00B4628E" w:rsidRDefault="00473CCA" w:rsidP="00F3004C">
      <w:pPr>
        <w:widowControl w:val="0"/>
        <w:spacing w:before="120" w:after="120"/>
        <w:ind w:left="720"/>
        <w:rPr>
          <w:rFonts w:ascii="Calibri" w:hAnsi="Calibri"/>
        </w:rPr>
      </w:pPr>
      <w:r>
        <w:rPr>
          <w:rFonts w:ascii="Calibri" w:hAnsi="Calibri"/>
        </w:rPr>
        <w:t>RE 2.7</w:t>
      </w:r>
      <w:r>
        <w:rPr>
          <w:rFonts w:ascii="Calibri" w:hAnsi="Calibri"/>
        </w:rPr>
        <w:tab/>
      </w:r>
      <w:r w:rsidRPr="00B4628E">
        <w:rPr>
          <w:rFonts w:ascii="Calibri" w:hAnsi="Calibri"/>
        </w:rPr>
        <w:t>Participates in workplace investigations as required.</w:t>
      </w:r>
    </w:p>
    <w:p w14:paraId="247E4C90" w14:textId="77777777" w:rsidR="00473CCA" w:rsidRPr="00B4628E" w:rsidRDefault="00473CCA" w:rsidP="00F3004C">
      <w:pPr>
        <w:widowControl w:val="0"/>
        <w:spacing w:before="120" w:after="120"/>
        <w:ind w:left="1440" w:hanging="720"/>
        <w:rPr>
          <w:rFonts w:ascii="Calibri" w:hAnsi="Calibri"/>
        </w:rPr>
      </w:pPr>
      <w:r w:rsidRPr="00B4628E">
        <w:rPr>
          <w:rFonts w:ascii="Calibri" w:hAnsi="Calibri"/>
        </w:rPr>
        <w:t>RE</w:t>
      </w:r>
      <w:r>
        <w:rPr>
          <w:rFonts w:ascii="Calibri" w:hAnsi="Calibri"/>
        </w:rPr>
        <w:t xml:space="preserve"> 2.8</w:t>
      </w:r>
      <w:r>
        <w:rPr>
          <w:rFonts w:ascii="Calibri" w:hAnsi="Calibri"/>
        </w:rPr>
        <w:tab/>
      </w:r>
      <w:r w:rsidRPr="00B4628E">
        <w:rPr>
          <w:rFonts w:ascii="Calibri" w:hAnsi="Calibri"/>
        </w:rPr>
        <w:t>Assists administration and supervisors in evaluating and applying corrective discipline measures when necessary, ensuring the principles are applied in a consistent and non-discriminatory manner using excellent verbal and written communication skills.</w:t>
      </w:r>
    </w:p>
    <w:p w14:paraId="1AB50BB7" w14:textId="35E57889" w:rsidR="00473CCA" w:rsidRPr="00B4628E" w:rsidRDefault="00473CCA" w:rsidP="00DC06E1">
      <w:pPr>
        <w:widowControl w:val="0"/>
        <w:spacing w:before="120" w:after="120"/>
        <w:ind w:left="720" w:hanging="720"/>
        <w:rPr>
          <w:rFonts w:ascii="Calibri" w:hAnsi="Calibri"/>
        </w:rPr>
      </w:pPr>
      <w:r>
        <w:rPr>
          <w:rFonts w:ascii="Calibri" w:hAnsi="Calibri"/>
        </w:rPr>
        <w:t>Quality Indicators relative to personnel management:</w:t>
      </w:r>
    </w:p>
    <w:p w14:paraId="7D59EBE9" w14:textId="1BA05E5A" w:rsidR="008F04DF" w:rsidRPr="00B4628E" w:rsidRDefault="008F04DF" w:rsidP="00F3004C">
      <w:pPr>
        <w:widowControl w:val="0"/>
        <w:spacing w:before="120" w:after="120"/>
        <w:ind w:left="1440" w:hanging="720"/>
        <w:rPr>
          <w:rFonts w:ascii="Calibri" w:hAnsi="Calibri"/>
        </w:rPr>
      </w:pPr>
      <w:r w:rsidRPr="00B4628E">
        <w:rPr>
          <w:rFonts w:ascii="Calibri" w:hAnsi="Calibri"/>
        </w:rPr>
        <w:t>QI</w:t>
      </w:r>
      <w:r w:rsidR="00DC06E1">
        <w:rPr>
          <w:rFonts w:ascii="Calibri" w:hAnsi="Calibri"/>
        </w:rPr>
        <w:t xml:space="preserve"> 2.1</w:t>
      </w:r>
      <w:r w:rsidR="0087554A" w:rsidRPr="00B4628E">
        <w:rPr>
          <w:rFonts w:ascii="Calibri" w:hAnsi="Calibri"/>
        </w:rPr>
        <w:tab/>
        <w:t>Proficient in recruiting software</w:t>
      </w:r>
      <w:r w:rsidR="005D482D">
        <w:rPr>
          <w:rFonts w:ascii="Calibri" w:hAnsi="Calibri"/>
        </w:rPr>
        <w:t xml:space="preserve"> and the Human Resource Information </w:t>
      </w:r>
      <w:r w:rsidR="0057340F">
        <w:rPr>
          <w:rFonts w:ascii="Calibri" w:hAnsi="Calibri"/>
        </w:rPr>
        <w:t>system</w:t>
      </w:r>
      <w:r w:rsidR="0087554A" w:rsidRPr="00B4628E">
        <w:rPr>
          <w:rFonts w:ascii="Calibri" w:hAnsi="Calibri"/>
        </w:rPr>
        <w:t>, supporting needs of hiring managers and obtaining supporting documentation.</w:t>
      </w:r>
    </w:p>
    <w:p w14:paraId="39059733" w14:textId="77777777" w:rsidR="008F04DF" w:rsidRPr="00B4628E" w:rsidRDefault="008F04DF" w:rsidP="00F3004C">
      <w:pPr>
        <w:widowControl w:val="0"/>
        <w:spacing w:before="120" w:after="120"/>
        <w:ind w:left="1440" w:hanging="720"/>
        <w:rPr>
          <w:rFonts w:ascii="Calibri" w:hAnsi="Calibri"/>
        </w:rPr>
      </w:pPr>
      <w:r w:rsidRPr="00B4628E">
        <w:rPr>
          <w:rFonts w:ascii="Calibri" w:hAnsi="Calibri"/>
        </w:rPr>
        <w:t>QI</w:t>
      </w:r>
      <w:r w:rsidR="00DC06E1">
        <w:rPr>
          <w:rFonts w:ascii="Calibri" w:hAnsi="Calibri"/>
        </w:rPr>
        <w:t xml:space="preserve"> 2.2</w:t>
      </w:r>
      <w:r w:rsidR="00272674" w:rsidRPr="00B4628E">
        <w:rPr>
          <w:rFonts w:ascii="Calibri" w:hAnsi="Calibri"/>
        </w:rPr>
        <w:tab/>
      </w:r>
      <w:r w:rsidR="00296BF4" w:rsidRPr="00B4628E">
        <w:rPr>
          <w:rFonts w:ascii="Calibri" w:hAnsi="Calibri"/>
        </w:rPr>
        <w:t xml:space="preserve">Accurate offers of employment prepared within 48 hours of hire and monthly </w:t>
      </w:r>
      <w:r w:rsidR="007B2B0D" w:rsidRPr="00B4628E">
        <w:rPr>
          <w:rFonts w:ascii="Calibri" w:hAnsi="Calibri"/>
        </w:rPr>
        <w:t>notices</w:t>
      </w:r>
      <w:r w:rsidR="00296BF4" w:rsidRPr="00B4628E">
        <w:rPr>
          <w:rFonts w:ascii="Calibri" w:hAnsi="Calibri"/>
        </w:rPr>
        <w:t xml:space="preserve"> presented on expiring contracts.</w:t>
      </w:r>
    </w:p>
    <w:p w14:paraId="0C782D4E" w14:textId="77777777" w:rsidR="008F04DF" w:rsidRPr="00B4628E" w:rsidRDefault="008F04DF" w:rsidP="00F3004C">
      <w:pPr>
        <w:widowControl w:val="0"/>
        <w:spacing w:before="120" w:after="120"/>
        <w:ind w:left="1440" w:hanging="720"/>
        <w:rPr>
          <w:rFonts w:ascii="Calibri" w:hAnsi="Calibri"/>
        </w:rPr>
      </w:pPr>
      <w:r w:rsidRPr="00B4628E">
        <w:rPr>
          <w:rFonts w:ascii="Calibri" w:hAnsi="Calibri"/>
        </w:rPr>
        <w:t>QI</w:t>
      </w:r>
      <w:r w:rsidR="00DC06E1">
        <w:rPr>
          <w:rFonts w:ascii="Calibri" w:hAnsi="Calibri"/>
        </w:rPr>
        <w:t xml:space="preserve"> 2.3</w:t>
      </w:r>
      <w:r w:rsidR="003B2C2A" w:rsidRPr="00B4628E">
        <w:rPr>
          <w:rFonts w:ascii="Calibri" w:hAnsi="Calibri"/>
        </w:rPr>
        <w:tab/>
        <w:t xml:space="preserve">New employee is notified of requirements </w:t>
      </w:r>
      <w:r w:rsidR="00C97F5B" w:rsidRPr="00B4628E">
        <w:rPr>
          <w:rFonts w:ascii="Calibri" w:hAnsi="Calibri"/>
        </w:rPr>
        <w:t>within 2 weeks</w:t>
      </w:r>
      <w:r w:rsidR="003B2C2A" w:rsidRPr="00B4628E">
        <w:rPr>
          <w:rFonts w:ascii="Calibri" w:hAnsi="Calibri"/>
        </w:rPr>
        <w:t xml:space="preserve"> and verification of enrollment within six months</w:t>
      </w:r>
      <w:r w:rsidR="00C97F5B" w:rsidRPr="00B4628E">
        <w:rPr>
          <w:rFonts w:ascii="Calibri" w:hAnsi="Calibri"/>
        </w:rPr>
        <w:t xml:space="preserve"> of hire</w:t>
      </w:r>
      <w:r w:rsidR="003B2C2A" w:rsidRPr="00B4628E">
        <w:rPr>
          <w:rFonts w:ascii="Calibri" w:hAnsi="Calibri"/>
        </w:rPr>
        <w:t xml:space="preserve">.  </w:t>
      </w:r>
      <w:r w:rsidR="00C97F5B" w:rsidRPr="00B4628E">
        <w:rPr>
          <w:rFonts w:ascii="Calibri" w:hAnsi="Calibri"/>
        </w:rPr>
        <w:t>Annual monitoring of</w:t>
      </w:r>
      <w:r w:rsidR="003B2C2A" w:rsidRPr="00B4628E">
        <w:rPr>
          <w:rFonts w:ascii="Calibri" w:hAnsi="Calibri"/>
        </w:rPr>
        <w:t xml:space="preserve"> progress and </w:t>
      </w:r>
      <w:r w:rsidR="00C97F5B" w:rsidRPr="00B4628E">
        <w:rPr>
          <w:rFonts w:ascii="Calibri" w:hAnsi="Calibri"/>
        </w:rPr>
        <w:t>status of completion in accordance with Administrative Procedure.</w:t>
      </w:r>
      <w:r w:rsidR="003B2C2A" w:rsidRPr="00B4628E">
        <w:rPr>
          <w:rFonts w:ascii="Calibri" w:hAnsi="Calibri"/>
        </w:rPr>
        <w:t xml:space="preserve">  </w:t>
      </w:r>
    </w:p>
    <w:p w14:paraId="28DE02C5" w14:textId="77777777" w:rsidR="000D4A2A" w:rsidRPr="00B4628E" w:rsidRDefault="000D4A2A" w:rsidP="00F3004C">
      <w:pPr>
        <w:widowControl w:val="0"/>
        <w:spacing w:before="120" w:after="120"/>
        <w:ind w:left="1440" w:hanging="720"/>
        <w:rPr>
          <w:rFonts w:ascii="Calibri" w:hAnsi="Calibri"/>
        </w:rPr>
      </w:pPr>
      <w:r w:rsidRPr="00B4628E">
        <w:rPr>
          <w:rFonts w:ascii="Calibri" w:hAnsi="Calibri"/>
        </w:rPr>
        <w:t>QI</w:t>
      </w:r>
      <w:r w:rsidR="00DC06E1">
        <w:rPr>
          <w:rFonts w:ascii="Calibri" w:hAnsi="Calibri"/>
        </w:rPr>
        <w:t xml:space="preserve"> 2.4</w:t>
      </w:r>
      <w:r w:rsidRPr="00B4628E">
        <w:rPr>
          <w:rFonts w:ascii="Calibri" w:hAnsi="Calibri"/>
        </w:rPr>
        <w:tab/>
        <w:t>Provide notification and track completion of performance evaluations in accordance with the AP reporting any areas of inconsistency.</w:t>
      </w:r>
    </w:p>
    <w:p w14:paraId="3D3115CD" w14:textId="77777777" w:rsidR="00162791" w:rsidRPr="00B4628E" w:rsidRDefault="00162791" w:rsidP="00F3004C">
      <w:pPr>
        <w:widowControl w:val="0"/>
        <w:spacing w:before="120" w:after="120"/>
        <w:ind w:left="1440" w:hanging="720"/>
        <w:rPr>
          <w:rFonts w:ascii="Calibri" w:hAnsi="Calibri"/>
        </w:rPr>
      </w:pPr>
      <w:r w:rsidRPr="00B4628E">
        <w:rPr>
          <w:rFonts w:ascii="Calibri" w:hAnsi="Calibri"/>
        </w:rPr>
        <w:t>QI</w:t>
      </w:r>
      <w:r w:rsidR="00DC06E1">
        <w:rPr>
          <w:rFonts w:ascii="Calibri" w:hAnsi="Calibri"/>
        </w:rPr>
        <w:t xml:space="preserve"> 2.5</w:t>
      </w:r>
      <w:r w:rsidRPr="00B4628E">
        <w:rPr>
          <w:rFonts w:ascii="Calibri" w:hAnsi="Calibri"/>
        </w:rPr>
        <w:tab/>
        <w:t>Within two weeks of hire, provide accurate information regarding new employee set-</w:t>
      </w:r>
      <w:r w:rsidRPr="00B4628E">
        <w:rPr>
          <w:rFonts w:ascii="Calibri" w:hAnsi="Calibri"/>
        </w:rPr>
        <w:lastRenderedPageBreak/>
        <w:t xml:space="preserve">up.  </w:t>
      </w:r>
    </w:p>
    <w:p w14:paraId="64E292E3" w14:textId="77777777" w:rsidR="00162791" w:rsidRPr="00B4628E" w:rsidRDefault="00DC06E1" w:rsidP="00F3004C">
      <w:pPr>
        <w:widowControl w:val="0"/>
        <w:spacing w:before="120" w:after="120"/>
        <w:ind w:left="1440" w:hanging="720"/>
        <w:rPr>
          <w:rFonts w:ascii="Calibri" w:hAnsi="Calibri"/>
        </w:rPr>
      </w:pPr>
      <w:r>
        <w:rPr>
          <w:rFonts w:ascii="Calibri" w:hAnsi="Calibri"/>
        </w:rPr>
        <w:t>QI 2.6</w:t>
      </w:r>
      <w:r>
        <w:rPr>
          <w:rFonts w:ascii="Calibri" w:hAnsi="Calibri"/>
        </w:rPr>
        <w:tab/>
      </w:r>
      <w:r w:rsidR="00162791" w:rsidRPr="00B4628E">
        <w:rPr>
          <w:rFonts w:ascii="Calibri" w:hAnsi="Calibri"/>
        </w:rPr>
        <w:t xml:space="preserve">Provide accessibility and make certain job descriptions are accurate, in the proper format, and are verified as accurate by the hiring manager prior to any jobs being posted.  </w:t>
      </w:r>
    </w:p>
    <w:p w14:paraId="5D59A09F" w14:textId="77777777" w:rsidR="00162791" w:rsidRDefault="00DC06E1" w:rsidP="00F3004C">
      <w:pPr>
        <w:widowControl w:val="0"/>
        <w:spacing w:before="120" w:after="120"/>
        <w:ind w:left="720"/>
        <w:rPr>
          <w:rFonts w:ascii="Calibri" w:hAnsi="Calibri"/>
        </w:rPr>
      </w:pPr>
      <w:r>
        <w:rPr>
          <w:rFonts w:ascii="Calibri" w:hAnsi="Calibri"/>
        </w:rPr>
        <w:t>QI 2.7</w:t>
      </w:r>
      <w:r>
        <w:rPr>
          <w:rFonts w:ascii="Calibri" w:hAnsi="Calibri"/>
        </w:rPr>
        <w:tab/>
      </w:r>
      <w:r w:rsidR="00162791" w:rsidRPr="00B4628E">
        <w:rPr>
          <w:rFonts w:ascii="Calibri" w:hAnsi="Calibri"/>
        </w:rPr>
        <w:t xml:space="preserve">Compiles information on identified employees, prepares interview guides and reports. </w:t>
      </w:r>
    </w:p>
    <w:p w14:paraId="3BCF8E75" w14:textId="77777777" w:rsidR="00162791" w:rsidRPr="00B4628E" w:rsidRDefault="00162791" w:rsidP="00F3004C">
      <w:pPr>
        <w:widowControl w:val="0"/>
        <w:ind w:left="1440" w:hanging="720"/>
        <w:rPr>
          <w:rFonts w:ascii="Calibri" w:hAnsi="Calibri"/>
        </w:rPr>
      </w:pPr>
      <w:r w:rsidRPr="00B4628E">
        <w:rPr>
          <w:rFonts w:ascii="Calibri" w:hAnsi="Calibri"/>
        </w:rPr>
        <w:t>QI</w:t>
      </w:r>
      <w:r w:rsidR="00DC06E1">
        <w:rPr>
          <w:rFonts w:ascii="Calibri" w:hAnsi="Calibri"/>
        </w:rPr>
        <w:t xml:space="preserve"> 2.8</w:t>
      </w:r>
      <w:r w:rsidR="00DC06E1">
        <w:rPr>
          <w:rFonts w:ascii="Calibri" w:hAnsi="Calibri"/>
        </w:rPr>
        <w:tab/>
      </w:r>
      <w:r w:rsidRPr="00B4628E">
        <w:rPr>
          <w:rFonts w:ascii="Calibri" w:hAnsi="Calibri"/>
        </w:rPr>
        <w:t>Comprehensive understanding of the progressive discipline guide, obtaining all required information pertaining to case, and providing guidance on the application and preparation of the disciplinary correspondence.</w:t>
      </w:r>
    </w:p>
    <w:p w14:paraId="2498EF47" w14:textId="77777777" w:rsidR="002865E9" w:rsidRPr="000F2F70" w:rsidRDefault="002865E9" w:rsidP="00DC06E1">
      <w:pPr>
        <w:pStyle w:val="ListParagraph"/>
        <w:numPr>
          <w:ilvl w:val="0"/>
          <w:numId w:val="6"/>
        </w:numPr>
        <w:spacing w:after="160" w:line="259" w:lineRule="auto"/>
        <w:rPr>
          <w:rFonts w:ascii="Calibri" w:hAnsi="Calibri" w:cstheme="minorHAnsi"/>
          <w:b/>
        </w:rPr>
      </w:pPr>
      <w:r w:rsidRPr="000F2F70">
        <w:rPr>
          <w:rFonts w:ascii="Calibri" w:hAnsi="Calibri" w:cstheme="minorHAnsi"/>
          <w:b/>
          <w:sz w:val="24"/>
          <w:szCs w:val="24"/>
        </w:rPr>
        <w:t>P</w:t>
      </w:r>
      <w:r>
        <w:rPr>
          <w:rFonts w:ascii="Calibri" w:hAnsi="Calibri" w:cstheme="minorHAnsi"/>
          <w:b/>
          <w:sz w:val="24"/>
          <w:szCs w:val="24"/>
        </w:rPr>
        <w:t>olicy and Administrative Procedures</w:t>
      </w:r>
    </w:p>
    <w:p w14:paraId="1A20494B" w14:textId="2A59C0EC" w:rsidR="00DC06E1" w:rsidRPr="00473CCA" w:rsidRDefault="00DC06E1" w:rsidP="00AA3080">
      <w:pPr>
        <w:rPr>
          <w:rFonts w:ascii="Calibri" w:hAnsi="Calibri" w:cstheme="minorHAnsi"/>
          <w:bCs/>
        </w:rPr>
      </w:pPr>
      <w:bookmarkStart w:id="0" w:name="_Hlk94086453"/>
      <w:r w:rsidRPr="00473CCA">
        <w:rPr>
          <w:rFonts w:ascii="Calibri" w:hAnsi="Calibri" w:cstheme="minorHAnsi"/>
          <w:bCs/>
        </w:rPr>
        <w:t>Role Expectations</w:t>
      </w:r>
      <w:r w:rsidR="00473CCA" w:rsidRPr="00473CCA">
        <w:rPr>
          <w:rFonts w:ascii="Calibri" w:hAnsi="Calibri" w:cstheme="minorHAnsi"/>
          <w:bCs/>
        </w:rPr>
        <w:t>:</w:t>
      </w:r>
      <w:r w:rsidRPr="00473CCA">
        <w:rPr>
          <w:rFonts w:ascii="Calibri" w:hAnsi="Calibri" w:cstheme="minorHAnsi"/>
          <w:bCs/>
        </w:rPr>
        <w:t xml:space="preserve"> </w:t>
      </w:r>
    </w:p>
    <w:bookmarkEnd w:id="0"/>
    <w:p w14:paraId="63A87532" w14:textId="0F6DF08B" w:rsidR="00153460" w:rsidRDefault="00153460" w:rsidP="00F3004C">
      <w:pPr>
        <w:widowControl w:val="0"/>
        <w:spacing w:before="120" w:after="120"/>
        <w:ind w:left="1440" w:hanging="720"/>
        <w:rPr>
          <w:rFonts w:ascii="Calibri" w:hAnsi="Calibri"/>
        </w:rPr>
      </w:pPr>
      <w:r w:rsidRPr="00B4628E">
        <w:rPr>
          <w:rFonts w:ascii="Calibri" w:hAnsi="Calibri"/>
        </w:rPr>
        <w:t>RE</w:t>
      </w:r>
      <w:r w:rsidR="00AA3080">
        <w:rPr>
          <w:rFonts w:ascii="Calibri" w:hAnsi="Calibri"/>
        </w:rPr>
        <w:t xml:space="preserve"> 3.1</w:t>
      </w:r>
      <w:r w:rsidRPr="00B4628E">
        <w:rPr>
          <w:rFonts w:ascii="Calibri" w:hAnsi="Calibri"/>
        </w:rPr>
        <w:tab/>
        <w:t xml:space="preserve">Proactively serve as an Advisor on HR best practices to division staff involving complex problems and sensitive information, interpretation of AP’s, collective agreements and legislation to ensure consistency and compliance.  Initiating human resources process improvements and maintaining excellent customer service. </w:t>
      </w:r>
    </w:p>
    <w:p w14:paraId="4A19440A" w14:textId="77777777" w:rsidR="00A45DEB" w:rsidRPr="00B4628E" w:rsidRDefault="00A45DEB" w:rsidP="00F3004C">
      <w:pPr>
        <w:widowControl w:val="0"/>
        <w:ind w:left="1440" w:hanging="720"/>
        <w:rPr>
          <w:rFonts w:ascii="Calibri" w:hAnsi="Calibri"/>
        </w:rPr>
      </w:pPr>
      <w:r w:rsidRPr="00B4628E">
        <w:rPr>
          <w:rFonts w:ascii="Calibri" w:hAnsi="Calibri"/>
        </w:rPr>
        <w:t>RE</w:t>
      </w:r>
      <w:r>
        <w:rPr>
          <w:rFonts w:ascii="Calibri" w:hAnsi="Calibri"/>
        </w:rPr>
        <w:t xml:space="preserve"> 3.2</w:t>
      </w:r>
      <w:r>
        <w:rPr>
          <w:rFonts w:ascii="Calibri" w:hAnsi="Calibri"/>
        </w:rPr>
        <w:tab/>
        <w:t>Unde</w:t>
      </w:r>
      <w:r w:rsidRPr="00B4628E">
        <w:rPr>
          <w:rFonts w:ascii="Calibri" w:hAnsi="Calibri"/>
        </w:rPr>
        <w:t>rstand and interpret collective agreements.  Assist in the collective bargaining process identifying areas of concern.</w:t>
      </w:r>
    </w:p>
    <w:p w14:paraId="227022CD" w14:textId="77777777" w:rsidR="00A45DEB" w:rsidRPr="00B4628E" w:rsidRDefault="00A45DEB" w:rsidP="00F3004C">
      <w:pPr>
        <w:widowControl w:val="0"/>
        <w:ind w:left="1440" w:hanging="720"/>
        <w:rPr>
          <w:rFonts w:ascii="Calibri" w:hAnsi="Calibri"/>
        </w:rPr>
      </w:pPr>
      <w:r w:rsidRPr="00B4628E">
        <w:rPr>
          <w:rFonts w:ascii="Calibri" w:hAnsi="Calibri"/>
        </w:rPr>
        <w:t>RE</w:t>
      </w:r>
      <w:r>
        <w:rPr>
          <w:rFonts w:ascii="Calibri" w:hAnsi="Calibri"/>
        </w:rPr>
        <w:t xml:space="preserve"> 3.3</w:t>
      </w:r>
      <w:r w:rsidRPr="00B4628E">
        <w:rPr>
          <w:rFonts w:ascii="Calibri" w:hAnsi="Calibri"/>
        </w:rPr>
        <w:tab/>
        <w:t>Knowledgeable of AP’s related to human resources and provides input for amendments to HR Superintendent.</w:t>
      </w:r>
    </w:p>
    <w:p w14:paraId="6425D54F" w14:textId="265CAD8B" w:rsidR="00473CCA" w:rsidRPr="00B4628E" w:rsidRDefault="00473CCA" w:rsidP="00DC06E1">
      <w:pPr>
        <w:widowControl w:val="0"/>
        <w:spacing w:before="120" w:after="120"/>
        <w:ind w:left="720" w:hanging="720"/>
        <w:rPr>
          <w:rFonts w:ascii="Calibri" w:hAnsi="Calibri"/>
        </w:rPr>
      </w:pPr>
      <w:r>
        <w:rPr>
          <w:rFonts w:ascii="Calibri" w:hAnsi="Calibri"/>
        </w:rPr>
        <w:t>Quality In</w:t>
      </w:r>
      <w:r w:rsidR="00A45DEB">
        <w:rPr>
          <w:rFonts w:ascii="Calibri" w:hAnsi="Calibri"/>
        </w:rPr>
        <w:t>dicators relative to policy role:</w:t>
      </w:r>
    </w:p>
    <w:p w14:paraId="50A4ECC9" w14:textId="77777777" w:rsidR="00153460" w:rsidRPr="00B4628E" w:rsidRDefault="00153460" w:rsidP="00F3004C">
      <w:pPr>
        <w:widowControl w:val="0"/>
        <w:spacing w:before="120" w:after="120"/>
        <w:ind w:left="1440" w:hanging="720"/>
        <w:rPr>
          <w:rFonts w:ascii="Calibri" w:hAnsi="Calibri"/>
        </w:rPr>
      </w:pPr>
      <w:r w:rsidRPr="00B4628E">
        <w:rPr>
          <w:rFonts w:ascii="Calibri" w:hAnsi="Calibri"/>
        </w:rPr>
        <w:t>QI</w:t>
      </w:r>
      <w:r w:rsidR="00AA3080">
        <w:rPr>
          <w:rFonts w:ascii="Calibri" w:hAnsi="Calibri"/>
        </w:rPr>
        <w:t xml:space="preserve"> 3.1</w:t>
      </w:r>
      <w:r w:rsidRPr="00B4628E">
        <w:rPr>
          <w:rFonts w:ascii="Calibri" w:hAnsi="Calibri"/>
        </w:rPr>
        <w:tab/>
        <w:t>Presents accurate information and guidance in a consistent and clear manner within a 48</w:t>
      </w:r>
      <w:r w:rsidR="00AA3080">
        <w:rPr>
          <w:rFonts w:ascii="Calibri" w:hAnsi="Calibri"/>
        </w:rPr>
        <w:t>-</w:t>
      </w:r>
      <w:r w:rsidRPr="00B4628E">
        <w:rPr>
          <w:rFonts w:ascii="Calibri" w:hAnsi="Calibri"/>
        </w:rPr>
        <w:t xml:space="preserve">hour period.  </w:t>
      </w:r>
    </w:p>
    <w:p w14:paraId="00D4DECC" w14:textId="77777777" w:rsidR="00153460" w:rsidRPr="00B4628E" w:rsidRDefault="00153460" w:rsidP="00F3004C">
      <w:pPr>
        <w:widowControl w:val="0"/>
        <w:ind w:left="1440" w:hanging="720"/>
        <w:rPr>
          <w:rFonts w:ascii="Calibri" w:hAnsi="Calibri"/>
        </w:rPr>
      </w:pPr>
      <w:r w:rsidRPr="00B4628E">
        <w:rPr>
          <w:rFonts w:ascii="Calibri" w:hAnsi="Calibri"/>
        </w:rPr>
        <w:t>QI</w:t>
      </w:r>
      <w:r w:rsidR="00AA3080">
        <w:rPr>
          <w:rFonts w:ascii="Calibri" w:hAnsi="Calibri"/>
        </w:rPr>
        <w:t xml:space="preserve"> 3.2</w:t>
      </w:r>
      <w:r w:rsidRPr="00B4628E">
        <w:rPr>
          <w:rFonts w:ascii="Calibri" w:hAnsi="Calibri"/>
        </w:rPr>
        <w:tab/>
        <w:t xml:space="preserve">Consistent application of collective agreements and flagging articles that require amendment. </w:t>
      </w:r>
    </w:p>
    <w:p w14:paraId="58B6F8EE" w14:textId="77777777" w:rsidR="00E10D4B" w:rsidRDefault="00E10D4B" w:rsidP="00F3004C">
      <w:pPr>
        <w:widowControl w:val="0"/>
        <w:ind w:left="1440" w:hanging="720"/>
        <w:rPr>
          <w:rFonts w:ascii="Calibri" w:hAnsi="Calibri"/>
        </w:rPr>
      </w:pPr>
      <w:r w:rsidRPr="00B4628E">
        <w:rPr>
          <w:rFonts w:ascii="Calibri" w:hAnsi="Calibri"/>
        </w:rPr>
        <w:t>QI</w:t>
      </w:r>
      <w:r w:rsidR="00AA3080">
        <w:rPr>
          <w:rFonts w:ascii="Calibri" w:hAnsi="Calibri"/>
        </w:rPr>
        <w:t xml:space="preserve"> 3.3</w:t>
      </w:r>
      <w:r w:rsidRPr="00B4628E">
        <w:rPr>
          <w:rFonts w:ascii="Calibri" w:hAnsi="Calibri"/>
        </w:rPr>
        <w:tab/>
        <w:t>Demonstrated knowledge and consistent application of AP’s.  Review and identifying AP’s that require updating every two years.</w:t>
      </w:r>
    </w:p>
    <w:p w14:paraId="21BAD660" w14:textId="7B2FE9D7" w:rsidR="00A45DEB" w:rsidRPr="00A45DEB" w:rsidRDefault="002865E9" w:rsidP="00A45DEB">
      <w:pPr>
        <w:pStyle w:val="ListParagraph"/>
        <w:widowControl w:val="0"/>
        <w:numPr>
          <w:ilvl w:val="0"/>
          <w:numId w:val="6"/>
        </w:numPr>
        <w:spacing w:line="259" w:lineRule="auto"/>
        <w:rPr>
          <w:rFonts w:ascii="Calibri" w:hAnsi="Calibri"/>
          <w:b/>
          <w:sz w:val="24"/>
          <w:szCs w:val="24"/>
        </w:rPr>
      </w:pPr>
      <w:r w:rsidRPr="00B4628E">
        <w:rPr>
          <w:rFonts w:ascii="Calibri" w:hAnsi="Calibri"/>
          <w:b/>
          <w:sz w:val="24"/>
          <w:szCs w:val="24"/>
        </w:rPr>
        <w:t>Leadership Practices</w:t>
      </w:r>
    </w:p>
    <w:p w14:paraId="06E40D1E" w14:textId="23FD7695" w:rsidR="00A45DEB" w:rsidRDefault="00A45DEB" w:rsidP="00602C89">
      <w:pPr>
        <w:widowControl w:val="0"/>
        <w:spacing w:before="120" w:after="120"/>
        <w:ind w:hanging="720"/>
        <w:rPr>
          <w:rFonts w:ascii="Calibri" w:hAnsi="Calibri"/>
        </w:rPr>
      </w:pPr>
      <w:r>
        <w:rPr>
          <w:rFonts w:ascii="Calibri" w:hAnsi="Calibri"/>
        </w:rPr>
        <w:tab/>
        <w:t>Role Expectations:</w:t>
      </w:r>
    </w:p>
    <w:p w14:paraId="4ECE4505" w14:textId="38C0D9C4" w:rsidR="00A45DEB" w:rsidRDefault="00A45DEB" w:rsidP="00F3004C">
      <w:pPr>
        <w:spacing w:before="120" w:after="120"/>
        <w:ind w:left="1440" w:hanging="720"/>
      </w:pPr>
      <w:r w:rsidRPr="00B4628E">
        <w:t>RE</w:t>
      </w:r>
      <w:r>
        <w:t xml:space="preserve"> 4.1</w:t>
      </w:r>
      <w:r>
        <w:tab/>
      </w:r>
      <w:r w:rsidRPr="00B4628E">
        <w:t xml:space="preserve">Practices leadership in a manner that is viewed positively and has the support of those with whom they </w:t>
      </w:r>
      <w:r>
        <w:t xml:space="preserve">directly </w:t>
      </w:r>
      <w:r w:rsidRPr="00B4628E">
        <w:t>work most in carrying out assigned duties.</w:t>
      </w:r>
    </w:p>
    <w:p w14:paraId="5A3AA9FB" w14:textId="0045FA33" w:rsidR="00A45DEB" w:rsidRDefault="00A45DEB" w:rsidP="00F3004C">
      <w:pPr>
        <w:widowControl w:val="0"/>
        <w:spacing w:before="120" w:after="120"/>
        <w:ind w:left="1440" w:hanging="720"/>
        <w:rPr>
          <w:rFonts w:ascii="Calibri" w:hAnsi="Calibri"/>
        </w:rPr>
      </w:pPr>
      <w:r w:rsidRPr="00B4628E">
        <w:rPr>
          <w:rFonts w:ascii="Calibri" w:hAnsi="Calibri"/>
        </w:rPr>
        <w:t>RE</w:t>
      </w:r>
      <w:r>
        <w:rPr>
          <w:rFonts w:ascii="Calibri" w:hAnsi="Calibri"/>
        </w:rPr>
        <w:t xml:space="preserve"> 4.2</w:t>
      </w:r>
      <w:r w:rsidRPr="00B4628E">
        <w:rPr>
          <w:rFonts w:ascii="Calibri" w:hAnsi="Calibri"/>
        </w:rPr>
        <w:tab/>
        <w:t>Provide general support for other duties as may be assigned</w:t>
      </w:r>
      <w:r>
        <w:rPr>
          <w:rFonts w:ascii="Calibri" w:hAnsi="Calibri"/>
        </w:rPr>
        <w:t xml:space="preserve"> by the Superintendent of HR</w:t>
      </w:r>
      <w:r w:rsidRPr="00B4628E">
        <w:rPr>
          <w:rFonts w:ascii="Calibri" w:hAnsi="Calibri"/>
        </w:rPr>
        <w:t>.</w:t>
      </w:r>
    </w:p>
    <w:p w14:paraId="4DBAF9D6" w14:textId="23120D39" w:rsidR="00A45DEB" w:rsidRPr="00B4628E" w:rsidRDefault="00A45DEB" w:rsidP="00602C89">
      <w:pPr>
        <w:widowControl w:val="0"/>
        <w:spacing w:before="120" w:after="120"/>
        <w:ind w:hanging="720"/>
        <w:rPr>
          <w:rFonts w:ascii="Calibri" w:hAnsi="Calibri"/>
        </w:rPr>
      </w:pPr>
      <w:r>
        <w:rPr>
          <w:rFonts w:ascii="Calibri" w:hAnsi="Calibri"/>
        </w:rPr>
        <w:tab/>
        <w:t>Quality Indicators relative to leadership practices:</w:t>
      </w:r>
    </w:p>
    <w:p w14:paraId="1FF02023" w14:textId="77777777" w:rsidR="003A7CF7" w:rsidRPr="00B4628E" w:rsidRDefault="00AA3080" w:rsidP="00F3004C">
      <w:pPr>
        <w:ind w:left="1440" w:hanging="720"/>
      </w:pPr>
      <w:r>
        <w:t>QI 4.1</w:t>
      </w:r>
      <w:r>
        <w:tab/>
        <w:t>Provides clear directions</w:t>
      </w:r>
      <w:r w:rsidR="00376F7A">
        <w:t xml:space="preserve"> resulting in effective service and problem solving within </w:t>
      </w:r>
      <w:r>
        <w:t>area</w:t>
      </w:r>
      <w:r w:rsidR="00376F7A">
        <w:t>s</w:t>
      </w:r>
      <w:r>
        <w:t xml:space="preserve"> of responsibility.</w:t>
      </w:r>
    </w:p>
    <w:p w14:paraId="5A0D9051" w14:textId="77777777" w:rsidR="003A7CF7" w:rsidRDefault="003A7CF7" w:rsidP="00F3004C">
      <w:pPr>
        <w:ind w:left="720"/>
      </w:pPr>
      <w:r w:rsidRPr="00B4628E">
        <w:t>QI</w:t>
      </w:r>
      <w:r w:rsidR="00AA3080">
        <w:t xml:space="preserve"> 4.2</w:t>
      </w:r>
      <w:r w:rsidRPr="00B4628E">
        <w:tab/>
        <w:t>Establishes and maintains positive, professional working relationships with staff.</w:t>
      </w:r>
    </w:p>
    <w:p w14:paraId="556656B4" w14:textId="77777777" w:rsidR="003A7CF7" w:rsidRPr="00B4628E" w:rsidRDefault="003A7CF7" w:rsidP="00F3004C">
      <w:pPr>
        <w:ind w:left="720"/>
      </w:pPr>
      <w:r w:rsidRPr="00B4628E">
        <w:lastRenderedPageBreak/>
        <w:t>QI</w:t>
      </w:r>
      <w:r w:rsidR="00AA3080">
        <w:t xml:space="preserve"> 4.</w:t>
      </w:r>
      <w:r w:rsidR="00376F7A">
        <w:t>3</w:t>
      </w:r>
      <w:r w:rsidRPr="00B4628E">
        <w:tab/>
        <w:t>Exhibits a high level of personal, professional and organizational integrity.</w:t>
      </w:r>
    </w:p>
    <w:p w14:paraId="52192B14" w14:textId="77777777" w:rsidR="003A7CF7" w:rsidRPr="00B4628E" w:rsidRDefault="003A7CF7" w:rsidP="00F3004C">
      <w:pPr>
        <w:ind w:left="720"/>
      </w:pPr>
      <w:r w:rsidRPr="00B4628E">
        <w:t>QI</w:t>
      </w:r>
      <w:r w:rsidR="00AA3080">
        <w:t xml:space="preserve"> 4.</w:t>
      </w:r>
      <w:r w:rsidR="00602C89">
        <w:t>4</w:t>
      </w:r>
      <w:r w:rsidRPr="00B4628E">
        <w:tab/>
        <w:t xml:space="preserve">Demonstrates a high commitment to the needs of </w:t>
      </w:r>
      <w:r w:rsidR="00376F7A">
        <w:t xml:space="preserve">employees and success of </w:t>
      </w:r>
      <w:r w:rsidRPr="00B4628E">
        <w:t>students.</w:t>
      </w:r>
    </w:p>
    <w:p w14:paraId="2A96897D" w14:textId="77777777" w:rsidR="003A7CF7" w:rsidRPr="00B4628E" w:rsidRDefault="003A7CF7" w:rsidP="00F3004C">
      <w:pPr>
        <w:ind w:left="720"/>
      </w:pPr>
      <w:r w:rsidRPr="00B4628E">
        <w:t>QI</w:t>
      </w:r>
      <w:r w:rsidR="00AA3080">
        <w:t xml:space="preserve"> 4.</w:t>
      </w:r>
      <w:r w:rsidR="00602C89">
        <w:t>5</w:t>
      </w:r>
      <w:r w:rsidRPr="00B4628E">
        <w:tab/>
        <w:t xml:space="preserve">Demonstrates punctuality and appropriate dress for a professional setting. </w:t>
      </w:r>
    </w:p>
    <w:p w14:paraId="6C255779" w14:textId="77777777" w:rsidR="003A7CF7" w:rsidRPr="00B4628E" w:rsidRDefault="003A7CF7" w:rsidP="00F3004C">
      <w:pPr>
        <w:ind w:left="720"/>
      </w:pPr>
      <w:r w:rsidRPr="00B4628E">
        <w:t>QI</w:t>
      </w:r>
      <w:r w:rsidR="00AA3080">
        <w:t xml:space="preserve"> 4.</w:t>
      </w:r>
      <w:r w:rsidR="00602C89">
        <w:t>6</w:t>
      </w:r>
      <w:r w:rsidRPr="00B4628E">
        <w:tab/>
        <w:t>Maintains current on technological changes to effectively execute assigned duties.</w:t>
      </w:r>
    </w:p>
    <w:p w14:paraId="6F99BFB4" w14:textId="179C2EF3" w:rsidR="006D60BF" w:rsidRDefault="00DF0193" w:rsidP="00AA3080">
      <w:pPr>
        <w:widowControl w:val="0"/>
        <w:spacing w:before="120" w:after="120"/>
        <w:ind w:hanging="720"/>
        <w:rPr>
          <w:rFonts w:ascii="Calibri" w:hAnsi="Calibri"/>
        </w:rPr>
      </w:pPr>
      <w:r w:rsidRPr="00B4628E">
        <w:rPr>
          <w:rFonts w:ascii="Calibri" w:hAnsi="Calibri"/>
        </w:rPr>
        <w:tab/>
      </w:r>
      <w:r w:rsidR="00F3004C">
        <w:rPr>
          <w:rFonts w:ascii="Calibri" w:hAnsi="Calibri"/>
        </w:rPr>
        <w:tab/>
      </w:r>
      <w:r w:rsidRPr="00B4628E">
        <w:rPr>
          <w:rFonts w:ascii="Calibri" w:hAnsi="Calibri"/>
        </w:rPr>
        <w:t>QI</w:t>
      </w:r>
      <w:r w:rsidR="00AA3080">
        <w:rPr>
          <w:rFonts w:ascii="Calibri" w:hAnsi="Calibri"/>
        </w:rPr>
        <w:t xml:space="preserve"> 4.</w:t>
      </w:r>
      <w:r w:rsidR="00602C89">
        <w:rPr>
          <w:rFonts w:ascii="Calibri" w:hAnsi="Calibri"/>
        </w:rPr>
        <w:t>7</w:t>
      </w:r>
      <w:r w:rsidRPr="00B4628E">
        <w:rPr>
          <w:rFonts w:ascii="Calibri" w:hAnsi="Calibri"/>
        </w:rPr>
        <w:tab/>
        <w:t>Effective team member supporting the Division as required.</w:t>
      </w:r>
    </w:p>
    <w:p w14:paraId="0A25474C" w14:textId="77777777" w:rsidR="006A7464" w:rsidRPr="008F04DF" w:rsidRDefault="006A7464" w:rsidP="006A7464">
      <w:pPr>
        <w:spacing w:before="120"/>
        <w:rPr>
          <w:rFonts w:ascii="Calibri" w:hAnsi="Calibri"/>
          <w:b/>
          <w:sz w:val="24"/>
          <w:szCs w:val="24"/>
        </w:rPr>
      </w:pPr>
      <w:r w:rsidRPr="008F04DF">
        <w:rPr>
          <w:rFonts w:ascii="Calibri" w:hAnsi="Calibri"/>
          <w:b/>
          <w:sz w:val="24"/>
          <w:szCs w:val="24"/>
        </w:rPr>
        <w:t>Qualifications</w:t>
      </w:r>
    </w:p>
    <w:p w14:paraId="532CE621" w14:textId="77777777" w:rsidR="006A7464" w:rsidRPr="00B4628E" w:rsidRDefault="006A7464" w:rsidP="00B87716">
      <w:pPr>
        <w:pStyle w:val="ListParagraph"/>
        <w:numPr>
          <w:ilvl w:val="0"/>
          <w:numId w:val="2"/>
        </w:numPr>
        <w:spacing w:before="120"/>
        <w:rPr>
          <w:rFonts w:ascii="Calibri" w:hAnsi="Calibri"/>
          <w:szCs w:val="22"/>
        </w:rPr>
      </w:pPr>
      <w:r w:rsidRPr="00B4628E">
        <w:rPr>
          <w:rFonts w:ascii="Calibri" w:hAnsi="Calibri"/>
          <w:szCs w:val="22"/>
        </w:rPr>
        <w:t xml:space="preserve">Diploma </w:t>
      </w:r>
      <w:r w:rsidR="008B5BA3" w:rsidRPr="00B4628E">
        <w:rPr>
          <w:rFonts w:ascii="Calibri" w:hAnsi="Calibri"/>
          <w:szCs w:val="22"/>
        </w:rPr>
        <w:t>in Human Resources management, organizational management or an equivalent combination of education and experience.</w:t>
      </w:r>
    </w:p>
    <w:p w14:paraId="7C8570AD" w14:textId="77777777" w:rsidR="008B5BA3" w:rsidRPr="00B4628E" w:rsidRDefault="008B5BA3" w:rsidP="00B87716">
      <w:pPr>
        <w:pStyle w:val="ListParagraph"/>
        <w:numPr>
          <w:ilvl w:val="0"/>
          <w:numId w:val="2"/>
        </w:numPr>
        <w:spacing w:before="120"/>
        <w:rPr>
          <w:rFonts w:ascii="Calibri" w:hAnsi="Calibri"/>
          <w:szCs w:val="22"/>
        </w:rPr>
      </w:pPr>
      <w:r w:rsidRPr="00B4628E">
        <w:rPr>
          <w:rFonts w:ascii="Calibri" w:hAnsi="Calibri"/>
          <w:szCs w:val="22"/>
        </w:rPr>
        <w:t>3 - 5</w:t>
      </w:r>
      <w:r w:rsidR="006A7464" w:rsidRPr="00B4628E">
        <w:rPr>
          <w:rFonts w:ascii="Calibri" w:hAnsi="Calibri"/>
          <w:szCs w:val="22"/>
        </w:rPr>
        <w:t xml:space="preserve"> years </w:t>
      </w:r>
      <w:r w:rsidRPr="00B4628E">
        <w:rPr>
          <w:rFonts w:ascii="Calibri" w:hAnsi="Calibri"/>
          <w:szCs w:val="22"/>
        </w:rPr>
        <w:t xml:space="preserve">related human resources work experience. </w:t>
      </w:r>
    </w:p>
    <w:p w14:paraId="18E9C10F" w14:textId="77777777" w:rsidR="008B5BA3" w:rsidRPr="00B4628E" w:rsidRDefault="00232E35" w:rsidP="00B87716">
      <w:pPr>
        <w:pStyle w:val="ListParagraph"/>
        <w:numPr>
          <w:ilvl w:val="0"/>
          <w:numId w:val="2"/>
        </w:numPr>
        <w:spacing w:before="120"/>
        <w:rPr>
          <w:rFonts w:ascii="Calibri" w:hAnsi="Calibri"/>
          <w:szCs w:val="22"/>
        </w:rPr>
      </w:pPr>
      <w:r w:rsidRPr="00B4628E">
        <w:rPr>
          <w:rFonts w:ascii="Calibri" w:hAnsi="Calibri"/>
          <w:szCs w:val="22"/>
        </w:rPr>
        <w:t>CPHR designation</w:t>
      </w:r>
      <w:r w:rsidR="006D60BF" w:rsidRPr="00B4628E">
        <w:rPr>
          <w:rFonts w:ascii="Calibri" w:hAnsi="Calibri"/>
          <w:szCs w:val="22"/>
        </w:rPr>
        <w:t xml:space="preserve"> </w:t>
      </w:r>
      <w:r w:rsidR="008B5BA3" w:rsidRPr="00B4628E">
        <w:rPr>
          <w:rFonts w:ascii="Calibri" w:hAnsi="Calibri"/>
          <w:szCs w:val="22"/>
        </w:rPr>
        <w:t>considered an asset.</w:t>
      </w:r>
    </w:p>
    <w:p w14:paraId="5AA00A74" w14:textId="77777777" w:rsidR="00764A68" w:rsidRPr="008F04DF" w:rsidRDefault="00764A68" w:rsidP="00764A68">
      <w:pPr>
        <w:spacing w:before="120"/>
        <w:rPr>
          <w:rFonts w:ascii="Calibri" w:hAnsi="Calibri"/>
          <w:b/>
          <w:sz w:val="24"/>
          <w:szCs w:val="24"/>
        </w:rPr>
      </w:pPr>
      <w:r w:rsidRPr="008F04DF">
        <w:rPr>
          <w:rFonts w:ascii="Calibri" w:hAnsi="Calibri"/>
          <w:b/>
          <w:sz w:val="24"/>
          <w:szCs w:val="24"/>
        </w:rPr>
        <w:t>Knowledge, Skills and Abilities</w:t>
      </w:r>
    </w:p>
    <w:p w14:paraId="48BDF236" w14:textId="77777777" w:rsidR="00764A68" w:rsidRPr="00B4628E" w:rsidRDefault="00764A68" w:rsidP="00764A68">
      <w:pPr>
        <w:pStyle w:val="ListParagraph"/>
        <w:numPr>
          <w:ilvl w:val="0"/>
          <w:numId w:val="2"/>
        </w:numPr>
        <w:spacing w:before="120" w:after="120"/>
        <w:rPr>
          <w:rFonts w:ascii="Calibri" w:hAnsi="Calibri"/>
          <w:szCs w:val="22"/>
        </w:rPr>
      </w:pPr>
      <w:r w:rsidRPr="00B4628E">
        <w:rPr>
          <w:rFonts w:ascii="Calibri" w:hAnsi="Calibri"/>
          <w:szCs w:val="22"/>
        </w:rPr>
        <w:t>Ability to understand interpret collective bargaining agreements and employment legislation.</w:t>
      </w:r>
    </w:p>
    <w:p w14:paraId="3A01D4F0" w14:textId="77777777" w:rsidR="00764A68" w:rsidRPr="00B4628E" w:rsidRDefault="00764A68" w:rsidP="00764A68">
      <w:pPr>
        <w:pStyle w:val="ListParagraph"/>
        <w:numPr>
          <w:ilvl w:val="0"/>
          <w:numId w:val="2"/>
        </w:numPr>
        <w:spacing w:before="120" w:after="120"/>
        <w:rPr>
          <w:rFonts w:ascii="Calibri" w:hAnsi="Calibri"/>
          <w:szCs w:val="22"/>
        </w:rPr>
      </w:pPr>
      <w:r w:rsidRPr="00B4628E">
        <w:rPr>
          <w:rFonts w:ascii="Calibri" w:hAnsi="Calibri"/>
          <w:szCs w:val="22"/>
        </w:rPr>
        <w:t xml:space="preserve">Comprehensive understanding of HR best practices and trends. </w:t>
      </w:r>
    </w:p>
    <w:p w14:paraId="7352D46D" w14:textId="77777777" w:rsidR="00DF3F4B" w:rsidRPr="00B4628E" w:rsidRDefault="00221891" w:rsidP="004E6059">
      <w:pPr>
        <w:pStyle w:val="ListParagraph"/>
        <w:numPr>
          <w:ilvl w:val="0"/>
          <w:numId w:val="2"/>
        </w:numPr>
        <w:spacing w:before="120"/>
        <w:rPr>
          <w:rFonts w:ascii="Calibri" w:hAnsi="Calibri"/>
          <w:b/>
          <w:szCs w:val="22"/>
        </w:rPr>
      </w:pPr>
      <w:r w:rsidRPr="00B4628E">
        <w:rPr>
          <w:rFonts w:ascii="Calibri" w:hAnsi="Calibri"/>
          <w:szCs w:val="22"/>
        </w:rPr>
        <w:t>Provides guidance and clear direction</w:t>
      </w:r>
      <w:r w:rsidR="00764A68" w:rsidRPr="00B4628E">
        <w:rPr>
          <w:rFonts w:ascii="Calibri" w:hAnsi="Calibri"/>
          <w:szCs w:val="22"/>
        </w:rPr>
        <w:t xml:space="preserve"> demonstrating strong oral and written communication skills</w:t>
      </w:r>
      <w:r w:rsidRPr="00B4628E">
        <w:rPr>
          <w:rFonts w:ascii="Calibri" w:hAnsi="Calibri"/>
          <w:szCs w:val="22"/>
        </w:rPr>
        <w:t>.</w:t>
      </w:r>
    </w:p>
    <w:p w14:paraId="4BAC4040" w14:textId="77777777" w:rsidR="009B6079" w:rsidRPr="00B4628E" w:rsidRDefault="00221891" w:rsidP="004E6059">
      <w:pPr>
        <w:pStyle w:val="ListParagraph"/>
        <w:numPr>
          <w:ilvl w:val="0"/>
          <w:numId w:val="2"/>
        </w:numPr>
        <w:spacing w:before="120"/>
        <w:rPr>
          <w:rFonts w:ascii="Calibri" w:hAnsi="Calibri"/>
          <w:b/>
          <w:szCs w:val="22"/>
        </w:rPr>
      </w:pPr>
      <w:r w:rsidRPr="00B4628E">
        <w:rPr>
          <w:rFonts w:ascii="Calibri" w:hAnsi="Calibri"/>
          <w:szCs w:val="22"/>
        </w:rPr>
        <w:t>Ability to work independently with minimal supervision and establish effective working relationships with all levels of staff in the organization.</w:t>
      </w:r>
    </w:p>
    <w:p w14:paraId="2A29AB65" w14:textId="77777777" w:rsidR="009B6079" w:rsidRPr="00B4628E" w:rsidRDefault="009B6079" w:rsidP="009B6079">
      <w:pPr>
        <w:pStyle w:val="ListParagraph"/>
        <w:numPr>
          <w:ilvl w:val="0"/>
          <w:numId w:val="2"/>
        </w:numPr>
        <w:spacing w:before="120"/>
        <w:rPr>
          <w:rFonts w:ascii="Calibri" w:hAnsi="Calibri"/>
          <w:b/>
          <w:szCs w:val="22"/>
        </w:rPr>
      </w:pPr>
      <w:r w:rsidRPr="00B4628E">
        <w:rPr>
          <w:rFonts w:ascii="Calibri" w:hAnsi="Calibri"/>
          <w:szCs w:val="22"/>
        </w:rPr>
        <w:t>Ability to demonstrate sound judgment, discretion and decision making skills to ensure quality of work meets expected standards.</w:t>
      </w:r>
    </w:p>
    <w:p w14:paraId="1BA11ADC" w14:textId="77777777" w:rsidR="00002E2C" w:rsidRPr="00B4628E" w:rsidRDefault="00002E2C" w:rsidP="00BB36CF">
      <w:pPr>
        <w:pStyle w:val="ListParagraph"/>
        <w:numPr>
          <w:ilvl w:val="0"/>
          <w:numId w:val="2"/>
        </w:numPr>
        <w:spacing w:before="120"/>
        <w:rPr>
          <w:rFonts w:ascii="Calibri" w:hAnsi="Calibri"/>
          <w:b/>
          <w:szCs w:val="22"/>
        </w:rPr>
      </w:pPr>
      <w:r w:rsidRPr="00B4628E">
        <w:rPr>
          <w:rFonts w:ascii="Calibri" w:hAnsi="Calibri"/>
          <w:szCs w:val="22"/>
        </w:rPr>
        <w:t>Ability to independently initiate and organize projects to achieve efficiencies.</w:t>
      </w:r>
    </w:p>
    <w:p w14:paraId="0E90233F" w14:textId="77777777" w:rsidR="00002E2C" w:rsidRPr="00B4628E" w:rsidRDefault="00002E2C" w:rsidP="00BB36CF">
      <w:pPr>
        <w:pStyle w:val="ListParagraph"/>
        <w:numPr>
          <w:ilvl w:val="0"/>
          <w:numId w:val="2"/>
        </w:numPr>
        <w:spacing w:before="120"/>
        <w:rPr>
          <w:rFonts w:ascii="Calibri" w:hAnsi="Calibri"/>
          <w:b/>
          <w:szCs w:val="22"/>
        </w:rPr>
      </w:pPr>
      <w:r w:rsidRPr="00B4628E">
        <w:rPr>
          <w:rFonts w:ascii="Calibri" w:hAnsi="Calibri"/>
          <w:szCs w:val="22"/>
        </w:rPr>
        <w:t>Ability to work in a fast paced environment and effectively manage high volumes of work.</w:t>
      </w:r>
    </w:p>
    <w:p w14:paraId="4AA4D9A4" w14:textId="77777777" w:rsidR="00BB36CF" w:rsidRPr="00B4628E" w:rsidRDefault="001061D3" w:rsidP="00BB36CF">
      <w:pPr>
        <w:pStyle w:val="ListParagraph"/>
        <w:numPr>
          <w:ilvl w:val="0"/>
          <w:numId w:val="2"/>
        </w:numPr>
        <w:spacing w:before="120"/>
        <w:rPr>
          <w:rFonts w:ascii="Calibri" w:hAnsi="Calibri"/>
          <w:b/>
          <w:szCs w:val="22"/>
        </w:rPr>
      </w:pPr>
      <w:r w:rsidRPr="00B4628E">
        <w:rPr>
          <w:rFonts w:ascii="Calibri" w:hAnsi="Calibri"/>
          <w:szCs w:val="22"/>
        </w:rPr>
        <w:t>Proficient in the operation of computers</w:t>
      </w:r>
      <w:r w:rsidR="00760F55" w:rsidRPr="00B4628E">
        <w:rPr>
          <w:rFonts w:ascii="Calibri" w:hAnsi="Calibri"/>
          <w:szCs w:val="22"/>
        </w:rPr>
        <w:t>, HR software,</w:t>
      </w:r>
      <w:r w:rsidR="00BB36CF" w:rsidRPr="00B4628E">
        <w:rPr>
          <w:rFonts w:ascii="Calibri" w:hAnsi="Calibri"/>
          <w:szCs w:val="22"/>
        </w:rPr>
        <w:t xml:space="preserve"> Microsoft Office suite and other web</w:t>
      </w:r>
      <w:r w:rsidR="009B1263" w:rsidRPr="00B4628E">
        <w:rPr>
          <w:rFonts w:ascii="Calibri" w:hAnsi="Calibri"/>
          <w:szCs w:val="22"/>
        </w:rPr>
        <w:t xml:space="preserve"> based applications with strong research skills.</w:t>
      </w:r>
    </w:p>
    <w:p w14:paraId="313E336F" w14:textId="77777777" w:rsidR="00BB36CF" w:rsidRPr="00B4628E" w:rsidRDefault="00BB36CF" w:rsidP="00BB36CF">
      <w:pPr>
        <w:pStyle w:val="ListParagraph"/>
        <w:numPr>
          <w:ilvl w:val="0"/>
          <w:numId w:val="2"/>
        </w:numPr>
        <w:spacing w:before="120"/>
        <w:rPr>
          <w:rFonts w:ascii="Calibri" w:hAnsi="Calibri"/>
          <w:b/>
          <w:szCs w:val="22"/>
        </w:rPr>
      </w:pPr>
      <w:r w:rsidRPr="00B4628E">
        <w:rPr>
          <w:rFonts w:ascii="Calibri" w:hAnsi="Calibri"/>
          <w:szCs w:val="22"/>
        </w:rPr>
        <w:t>Effective interpersonal and communication skills to deal with all people sensitively and professionally at all times (</w:t>
      </w:r>
      <w:r w:rsidR="00764A68" w:rsidRPr="00B4628E">
        <w:rPr>
          <w:rFonts w:ascii="Calibri" w:hAnsi="Calibri"/>
          <w:szCs w:val="22"/>
        </w:rPr>
        <w:t>i.e.</w:t>
      </w:r>
      <w:r w:rsidRPr="00B4628E">
        <w:rPr>
          <w:rFonts w:ascii="Calibri" w:hAnsi="Calibri"/>
          <w:szCs w:val="22"/>
        </w:rPr>
        <w:t>, Board of Education, staff, public)</w:t>
      </w:r>
      <w:r w:rsidR="000718ED" w:rsidRPr="00B4628E">
        <w:rPr>
          <w:rFonts w:ascii="Calibri" w:hAnsi="Calibri"/>
          <w:szCs w:val="22"/>
        </w:rPr>
        <w:t xml:space="preserve"> and present a positive image of the Board and Good Spirit School Division.</w:t>
      </w:r>
    </w:p>
    <w:p w14:paraId="3A47EE69" w14:textId="77777777" w:rsidR="00BB36CF" w:rsidRPr="00B4628E" w:rsidRDefault="00BB36CF" w:rsidP="00BB36CF">
      <w:pPr>
        <w:pStyle w:val="ListParagraph"/>
        <w:numPr>
          <w:ilvl w:val="0"/>
          <w:numId w:val="2"/>
        </w:numPr>
        <w:spacing w:before="120"/>
        <w:rPr>
          <w:rFonts w:ascii="Calibri" w:hAnsi="Calibri"/>
          <w:b/>
          <w:szCs w:val="22"/>
        </w:rPr>
      </w:pPr>
      <w:r w:rsidRPr="00B4628E">
        <w:rPr>
          <w:rFonts w:ascii="Calibri" w:hAnsi="Calibri"/>
          <w:szCs w:val="22"/>
        </w:rPr>
        <w:t>Effective time management skills with the ability to prioritize workload</w:t>
      </w:r>
    </w:p>
    <w:p w14:paraId="7491F7C0" w14:textId="77777777" w:rsidR="00BB36CF" w:rsidRPr="00B4628E" w:rsidRDefault="00BB36CF" w:rsidP="00BB36CF">
      <w:pPr>
        <w:pStyle w:val="ListParagraph"/>
        <w:numPr>
          <w:ilvl w:val="0"/>
          <w:numId w:val="2"/>
        </w:numPr>
        <w:spacing w:before="120"/>
        <w:rPr>
          <w:rFonts w:ascii="Calibri" w:hAnsi="Calibri"/>
          <w:b/>
          <w:szCs w:val="22"/>
        </w:rPr>
      </w:pPr>
      <w:r w:rsidRPr="00B4628E">
        <w:rPr>
          <w:rFonts w:ascii="Calibri" w:hAnsi="Calibri"/>
          <w:szCs w:val="22"/>
        </w:rPr>
        <w:t>Goal oriented with an attention to detail</w:t>
      </w:r>
      <w:r w:rsidR="00764A68" w:rsidRPr="00B4628E">
        <w:rPr>
          <w:rFonts w:ascii="Calibri" w:hAnsi="Calibri"/>
          <w:szCs w:val="22"/>
        </w:rPr>
        <w:t xml:space="preserve"> and exceptionally high accuracy</w:t>
      </w:r>
      <w:r w:rsidRPr="00B4628E">
        <w:rPr>
          <w:rFonts w:ascii="Calibri" w:hAnsi="Calibri"/>
          <w:szCs w:val="22"/>
        </w:rPr>
        <w:t>.</w:t>
      </w:r>
    </w:p>
    <w:p w14:paraId="1EDA7724" w14:textId="77777777" w:rsidR="00221891" w:rsidRPr="00B4628E" w:rsidRDefault="00760F55" w:rsidP="00BB36CF">
      <w:pPr>
        <w:pStyle w:val="ListParagraph"/>
        <w:numPr>
          <w:ilvl w:val="0"/>
          <w:numId w:val="2"/>
        </w:numPr>
        <w:spacing w:before="120"/>
        <w:rPr>
          <w:rFonts w:ascii="Calibri" w:hAnsi="Calibri"/>
          <w:b/>
          <w:szCs w:val="22"/>
        </w:rPr>
      </w:pPr>
      <w:r w:rsidRPr="00B4628E">
        <w:rPr>
          <w:rFonts w:ascii="Calibri" w:hAnsi="Calibri"/>
          <w:szCs w:val="22"/>
        </w:rPr>
        <w:t xml:space="preserve">Must </w:t>
      </w:r>
      <w:r w:rsidR="00221891" w:rsidRPr="00B4628E">
        <w:rPr>
          <w:rFonts w:ascii="Calibri" w:hAnsi="Calibri"/>
          <w:szCs w:val="22"/>
        </w:rPr>
        <w:t>maintain staff privacy</w:t>
      </w:r>
      <w:r w:rsidR="00A30E69" w:rsidRPr="00B4628E">
        <w:rPr>
          <w:rFonts w:ascii="Calibri" w:hAnsi="Calibri"/>
          <w:szCs w:val="22"/>
        </w:rPr>
        <w:t xml:space="preserve"> and maintain strict confidentiality and security of all confidential information</w:t>
      </w:r>
      <w:r w:rsidR="00221891" w:rsidRPr="00B4628E">
        <w:rPr>
          <w:rFonts w:ascii="Calibri" w:hAnsi="Calibri"/>
          <w:szCs w:val="22"/>
        </w:rPr>
        <w:t>.</w:t>
      </w:r>
    </w:p>
    <w:p w14:paraId="3E195341" w14:textId="77777777" w:rsidR="00E438FC" w:rsidRPr="008F04DF" w:rsidRDefault="00E438FC" w:rsidP="00E438FC">
      <w:pPr>
        <w:spacing w:before="120"/>
        <w:rPr>
          <w:rFonts w:ascii="Calibri" w:hAnsi="Calibri"/>
          <w:b/>
          <w:sz w:val="24"/>
          <w:szCs w:val="24"/>
        </w:rPr>
      </w:pPr>
      <w:r w:rsidRPr="008F04DF">
        <w:rPr>
          <w:rFonts w:ascii="Calibri" w:hAnsi="Calibri"/>
          <w:b/>
          <w:sz w:val="24"/>
          <w:szCs w:val="24"/>
        </w:rPr>
        <w:t>Competencies</w:t>
      </w:r>
    </w:p>
    <w:p w14:paraId="6C9BC0C6" w14:textId="77777777" w:rsidR="00833CD1" w:rsidRPr="00B4628E" w:rsidRDefault="00833CD1" w:rsidP="00DF3F4B">
      <w:pPr>
        <w:pStyle w:val="ListParagraph"/>
        <w:numPr>
          <w:ilvl w:val="0"/>
          <w:numId w:val="2"/>
        </w:numPr>
        <w:spacing w:before="120"/>
        <w:rPr>
          <w:rFonts w:ascii="Calibri" w:hAnsi="Calibri"/>
          <w:b/>
          <w:szCs w:val="22"/>
        </w:rPr>
      </w:pPr>
      <w:r w:rsidRPr="00B4628E">
        <w:rPr>
          <w:rFonts w:ascii="Calibri" w:hAnsi="Calibri"/>
          <w:szCs w:val="22"/>
        </w:rPr>
        <w:t xml:space="preserve">Shows commitment to the organizational vision and strategic goals by acting in accordance </w:t>
      </w:r>
      <w:r w:rsidR="00411A59" w:rsidRPr="00B4628E">
        <w:rPr>
          <w:rFonts w:ascii="Calibri" w:hAnsi="Calibri"/>
          <w:szCs w:val="22"/>
        </w:rPr>
        <w:t>with</w:t>
      </w:r>
      <w:r w:rsidRPr="00B4628E">
        <w:rPr>
          <w:rFonts w:ascii="Calibri" w:hAnsi="Calibri"/>
          <w:szCs w:val="22"/>
        </w:rPr>
        <w:t xml:space="preserve"> organizational expectations.  Uses knowledge of the organization and </w:t>
      </w:r>
      <w:r w:rsidR="009F3137" w:rsidRPr="00B4628E">
        <w:rPr>
          <w:rFonts w:ascii="Calibri" w:hAnsi="Calibri"/>
          <w:szCs w:val="22"/>
        </w:rPr>
        <w:t>operations</w:t>
      </w:r>
      <w:r w:rsidRPr="00B4628E">
        <w:rPr>
          <w:rFonts w:ascii="Calibri" w:hAnsi="Calibri"/>
          <w:szCs w:val="22"/>
        </w:rPr>
        <w:t xml:space="preserve"> to solve issues and accomplish goals and strategies while complying with policies, procedures and practices.</w:t>
      </w:r>
      <w:r w:rsidR="00411A59" w:rsidRPr="00B4628E">
        <w:rPr>
          <w:rFonts w:ascii="Calibri" w:hAnsi="Calibri"/>
          <w:szCs w:val="22"/>
        </w:rPr>
        <w:t xml:space="preserve"> </w:t>
      </w:r>
    </w:p>
    <w:p w14:paraId="2E3F55CE" w14:textId="77777777" w:rsidR="00700422" w:rsidRPr="00B4628E" w:rsidRDefault="001E1CA6" w:rsidP="004E6059">
      <w:pPr>
        <w:pStyle w:val="ListParagraph"/>
        <w:numPr>
          <w:ilvl w:val="0"/>
          <w:numId w:val="2"/>
        </w:numPr>
        <w:spacing w:before="120"/>
        <w:rPr>
          <w:rFonts w:ascii="Calibri" w:hAnsi="Calibri"/>
          <w:b/>
          <w:szCs w:val="22"/>
        </w:rPr>
      </w:pPr>
      <w:r w:rsidRPr="00B4628E">
        <w:rPr>
          <w:rFonts w:ascii="Calibri" w:hAnsi="Calibri"/>
          <w:szCs w:val="22"/>
        </w:rPr>
        <w:lastRenderedPageBreak/>
        <w:t xml:space="preserve">Demonstrates effective organizational skills resulting in Director compliance with all legal, Ministerial and Board mandates and timelines. Ensures work </w:t>
      </w:r>
      <w:r w:rsidR="00FC49D2" w:rsidRPr="00B4628E">
        <w:rPr>
          <w:rFonts w:ascii="Calibri" w:hAnsi="Calibri"/>
          <w:szCs w:val="22"/>
        </w:rPr>
        <w:t>is consistently completed and ac</w:t>
      </w:r>
      <w:r w:rsidRPr="00B4628E">
        <w:rPr>
          <w:rFonts w:ascii="Calibri" w:hAnsi="Calibri"/>
          <w:szCs w:val="22"/>
        </w:rPr>
        <w:t>curate within expected timeframes.</w:t>
      </w:r>
    </w:p>
    <w:p w14:paraId="4ECB8CA3" w14:textId="77777777" w:rsidR="00C83CFC" w:rsidRPr="00B4628E" w:rsidRDefault="00C83CFC" w:rsidP="004E6059">
      <w:pPr>
        <w:pStyle w:val="ListParagraph"/>
        <w:numPr>
          <w:ilvl w:val="0"/>
          <w:numId w:val="2"/>
        </w:numPr>
        <w:spacing w:before="120"/>
        <w:rPr>
          <w:rFonts w:ascii="Calibri" w:hAnsi="Calibri"/>
          <w:b/>
          <w:szCs w:val="22"/>
        </w:rPr>
      </w:pPr>
      <w:r w:rsidRPr="00B4628E">
        <w:rPr>
          <w:rFonts w:ascii="Calibri" w:hAnsi="Calibri"/>
          <w:szCs w:val="22"/>
        </w:rPr>
        <w:t>Takes personal ownership and responsibility for the quality and timeliness of work. Demonstrates reliability and integrity on a daily basis.</w:t>
      </w:r>
    </w:p>
    <w:p w14:paraId="71DF2A05" w14:textId="77777777" w:rsidR="00D51C15" w:rsidRPr="00B4628E" w:rsidRDefault="00D51C15" w:rsidP="00D51C15">
      <w:pPr>
        <w:pStyle w:val="ListParagraph"/>
        <w:numPr>
          <w:ilvl w:val="0"/>
          <w:numId w:val="2"/>
        </w:numPr>
        <w:spacing w:before="120"/>
        <w:rPr>
          <w:rFonts w:ascii="Calibri" w:hAnsi="Calibri"/>
          <w:b/>
          <w:szCs w:val="22"/>
        </w:rPr>
      </w:pPr>
      <w:r w:rsidRPr="00B4628E">
        <w:rPr>
          <w:rFonts w:ascii="Calibri" w:hAnsi="Calibri"/>
          <w:szCs w:val="22"/>
        </w:rPr>
        <w:t xml:space="preserve">Displays a positive attitude toward others, their work, schools and the division. Provides exceptional service to customers (internal and external) by displaying professional and respectful </w:t>
      </w:r>
      <w:r w:rsidR="000B0267" w:rsidRPr="00B4628E">
        <w:rPr>
          <w:rFonts w:ascii="Calibri" w:hAnsi="Calibri"/>
          <w:szCs w:val="22"/>
        </w:rPr>
        <w:t>behaviors</w:t>
      </w:r>
      <w:r w:rsidRPr="00B4628E">
        <w:rPr>
          <w:rFonts w:ascii="Calibri" w:hAnsi="Calibri"/>
          <w:szCs w:val="22"/>
        </w:rPr>
        <w:t xml:space="preserve"> with timely proactive responses.</w:t>
      </w:r>
    </w:p>
    <w:p w14:paraId="195BF5BC" w14:textId="77777777" w:rsidR="00C075A2" w:rsidRPr="00B4628E" w:rsidRDefault="0038335F" w:rsidP="00C075A2">
      <w:pPr>
        <w:pStyle w:val="ListParagraph"/>
        <w:numPr>
          <w:ilvl w:val="0"/>
          <w:numId w:val="2"/>
        </w:numPr>
        <w:spacing w:before="120" w:after="120"/>
        <w:rPr>
          <w:rFonts w:ascii="Calibri" w:hAnsi="Calibri"/>
          <w:b/>
          <w:szCs w:val="22"/>
        </w:rPr>
      </w:pPr>
      <w:r w:rsidRPr="00B4628E">
        <w:rPr>
          <w:rFonts w:ascii="Calibri" w:hAnsi="Calibri"/>
          <w:szCs w:val="22"/>
        </w:rPr>
        <w:t>Respectful of the confidential nature of the position and will keep confidential any and all information acquired during the course of employment.</w:t>
      </w:r>
      <w:r w:rsidR="0096728B" w:rsidRPr="00B4628E">
        <w:rPr>
          <w:rFonts w:ascii="Calibri" w:hAnsi="Calibri"/>
          <w:szCs w:val="22"/>
        </w:rPr>
        <w:t xml:space="preserve"> Breaching confidentiality is a</w:t>
      </w:r>
      <w:r w:rsidR="00DF3F4B" w:rsidRPr="00B4628E">
        <w:rPr>
          <w:rFonts w:ascii="Calibri" w:hAnsi="Calibri"/>
          <w:szCs w:val="22"/>
        </w:rPr>
        <w:t xml:space="preserve"> serious violation of acceptable conduct and </w:t>
      </w:r>
      <w:r w:rsidR="00DF3F4B" w:rsidRPr="00B4628E">
        <w:rPr>
          <w:rFonts w:ascii="Calibri" w:hAnsi="Calibri"/>
          <w:i/>
          <w:szCs w:val="22"/>
        </w:rPr>
        <w:t>The Local Authority Freedom on Information</w:t>
      </w:r>
      <w:r w:rsidR="00C075A2" w:rsidRPr="00B4628E">
        <w:rPr>
          <w:rFonts w:ascii="Calibri" w:hAnsi="Calibri"/>
          <w:i/>
          <w:szCs w:val="22"/>
        </w:rPr>
        <w:t xml:space="preserve"> and Protection of Privacy Act (LAFOIP).</w:t>
      </w:r>
      <w:r w:rsidR="00C075A2" w:rsidRPr="00B4628E">
        <w:rPr>
          <w:rFonts w:ascii="Calibri" w:hAnsi="Calibri"/>
          <w:szCs w:val="22"/>
        </w:rPr>
        <w:t xml:space="preserve"> </w:t>
      </w:r>
    </w:p>
    <w:p w14:paraId="77EEE0C5" w14:textId="77777777" w:rsidR="00C075A2" w:rsidRPr="00B4628E" w:rsidRDefault="00C075A2" w:rsidP="00C075A2">
      <w:pPr>
        <w:pStyle w:val="ListParagraph"/>
        <w:numPr>
          <w:ilvl w:val="0"/>
          <w:numId w:val="2"/>
        </w:numPr>
        <w:spacing w:before="120" w:after="120"/>
        <w:rPr>
          <w:rFonts w:ascii="Calibri" w:hAnsi="Calibri"/>
          <w:b/>
          <w:szCs w:val="22"/>
        </w:rPr>
      </w:pPr>
      <w:r w:rsidRPr="00B4628E">
        <w:rPr>
          <w:rFonts w:ascii="Calibri" w:hAnsi="Calibri"/>
          <w:szCs w:val="22"/>
        </w:rPr>
        <w:t>Models a commitment to personal and professional growth with high ethical standards of conduct.</w:t>
      </w:r>
    </w:p>
    <w:p w14:paraId="2231DD9B" w14:textId="77777777" w:rsidR="00E438FC" w:rsidRPr="008F04DF" w:rsidRDefault="00E438FC" w:rsidP="00DF3F4B">
      <w:pPr>
        <w:pStyle w:val="ListParagraph"/>
        <w:spacing w:before="120" w:after="120"/>
        <w:ind w:left="0"/>
        <w:rPr>
          <w:rFonts w:ascii="Calibri" w:hAnsi="Calibri"/>
          <w:b/>
          <w:sz w:val="24"/>
          <w:szCs w:val="24"/>
        </w:rPr>
      </w:pPr>
      <w:r w:rsidRPr="008F04DF">
        <w:rPr>
          <w:rFonts w:ascii="Calibri" w:hAnsi="Calibri"/>
          <w:b/>
          <w:sz w:val="24"/>
          <w:szCs w:val="24"/>
        </w:rPr>
        <w:t>Working Conditions</w:t>
      </w:r>
    </w:p>
    <w:p w14:paraId="6E0F367B" w14:textId="77777777" w:rsidR="00FD27AC" w:rsidRPr="00B4628E" w:rsidRDefault="00FD27AC" w:rsidP="00FD27AC">
      <w:pPr>
        <w:pStyle w:val="ListParagraph"/>
        <w:numPr>
          <w:ilvl w:val="0"/>
          <w:numId w:val="2"/>
        </w:numPr>
        <w:spacing w:before="120"/>
        <w:rPr>
          <w:rFonts w:ascii="Calibri" w:hAnsi="Calibri"/>
          <w:szCs w:val="22"/>
        </w:rPr>
      </w:pPr>
      <w:r w:rsidRPr="00B4628E">
        <w:rPr>
          <w:rFonts w:ascii="Calibri" w:hAnsi="Calibri"/>
          <w:szCs w:val="22"/>
        </w:rPr>
        <w:t>37.5 hours per week, 12 months per year</w:t>
      </w:r>
    </w:p>
    <w:p w14:paraId="0F164E48" w14:textId="77777777" w:rsidR="00700422" w:rsidRPr="00B4628E" w:rsidRDefault="00700422" w:rsidP="00FD27AC">
      <w:pPr>
        <w:pStyle w:val="ListParagraph"/>
        <w:numPr>
          <w:ilvl w:val="0"/>
          <w:numId w:val="2"/>
        </w:numPr>
        <w:spacing w:before="120"/>
        <w:rPr>
          <w:rFonts w:ascii="Calibri" w:hAnsi="Calibri"/>
          <w:szCs w:val="22"/>
        </w:rPr>
      </w:pPr>
      <w:r w:rsidRPr="00B4628E">
        <w:rPr>
          <w:rFonts w:ascii="Calibri" w:hAnsi="Calibri"/>
          <w:szCs w:val="22"/>
        </w:rPr>
        <w:t>Occasional travel within the school division</w:t>
      </w:r>
    </w:p>
    <w:sectPr w:rsidR="00700422" w:rsidRPr="00B4628E" w:rsidSect="00DC06E1">
      <w:headerReference w:type="default" r:id="rId11"/>
      <w:footerReference w:type="default" r:id="rId12"/>
      <w:headerReference w:type="first" r:id="rId13"/>
      <w:footerReference w:type="first" r:id="rId14"/>
      <w:pgSz w:w="12240" w:h="15840" w:code="1"/>
      <w:pgMar w:top="1440" w:right="1526" w:bottom="129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E4B0" w14:textId="77777777" w:rsidR="00AC63E0" w:rsidRDefault="00AC63E0" w:rsidP="004260E0">
      <w:pPr>
        <w:spacing w:after="0" w:line="240" w:lineRule="auto"/>
      </w:pPr>
      <w:r>
        <w:separator/>
      </w:r>
    </w:p>
  </w:endnote>
  <w:endnote w:type="continuationSeparator" w:id="0">
    <w:p w14:paraId="205CF01B" w14:textId="77777777" w:rsidR="00AC63E0" w:rsidRDefault="00AC63E0" w:rsidP="0042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36F0" w14:textId="15FE91B6" w:rsidR="009D7195" w:rsidRPr="00BE333C" w:rsidRDefault="00000000">
    <w:pPr>
      <w:pStyle w:val="Footer"/>
      <w:jc w:val="right"/>
      <w:rPr>
        <w:sz w:val="18"/>
        <w:szCs w:val="18"/>
      </w:rPr>
    </w:pPr>
    <w:sdt>
      <w:sdtPr>
        <w:rPr>
          <w:sz w:val="18"/>
          <w:szCs w:val="18"/>
        </w:rPr>
        <w:alias w:val="Title"/>
        <w:tag w:val=""/>
        <w:id w:val="361718723"/>
        <w:placeholder>
          <w:docPart w:val="CF9556DC18064188AB8DA60AE2580470"/>
        </w:placeholder>
        <w:dataBinding w:prefixMappings="xmlns:ns0='http://purl.org/dc/elements/1.1/' xmlns:ns1='http://schemas.openxmlformats.org/package/2006/metadata/core-properties' " w:xpath="/ns1:coreProperties[1]/ns0:title[1]" w:storeItemID="{6C3C8BC8-F283-45AE-878A-BAB7291924A1}"/>
        <w:text/>
      </w:sdtPr>
      <w:sdtContent>
        <w:r w:rsidR="0025798F">
          <w:rPr>
            <w:sz w:val="18"/>
            <w:szCs w:val="18"/>
          </w:rPr>
          <w:t>GSEC HR Advisor – Good Spirit School Division</w:t>
        </w:r>
      </w:sdtContent>
    </w:sdt>
    <w:sdt>
      <w:sdtPr>
        <w:rPr>
          <w:sz w:val="18"/>
          <w:szCs w:val="18"/>
        </w:rPr>
        <w:id w:val="-1788411249"/>
        <w:docPartObj>
          <w:docPartGallery w:val="Page Numbers (Bottom of Page)"/>
          <w:docPartUnique/>
        </w:docPartObj>
      </w:sdtPr>
      <w:sdtEndPr>
        <w:rPr>
          <w:noProof/>
        </w:rPr>
      </w:sdtEndPr>
      <w:sdtContent>
        <w:r w:rsidR="009D7195" w:rsidRPr="00BE333C">
          <w:rPr>
            <w:sz w:val="18"/>
            <w:szCs w:val="18"/>
          </w:rPr>
          <w:tab/>
        </w:r>
        <w:r w:rsidR="009D7195" w:rsidRPr="00BE333C">
          <w:rPr>
            <w:sz w:val="18"/>
            <w:szCs w:val="18"/>
          </w:rPr>
          <w:tab/>
        </w:r>
        <w:r w:rsidR="009D7195" w:rsidRPr="00BE333C">
          <w:rPr>
            <w:sz w:val="18"/>
            <w:szCs w:val="18"/>
          </w:rPr>
          <w:fldChar w:fldCharType="begin"/>
        </w:r>
        <w:r w:rsidR="009D7195" w:rsidRPr="00BE333C">
          <w:rPr>
            <w:sz w:val="18"/>
            <w:szCs w:val="18"/>
          </w:rPr>
          <w:instrText xml:space="preserve"> PAGE  \* Arabic  \* MERGEFORMAT </w:instrText>
        </w:r>
        <w:r w:rsidR="009D7195" w:rsidRPr="00BE333C">
          <w:rPr>
            <w:sz w:val="18"/>
            <w:szCs w:val="18"/>
          </w:rPr>
          <w:fldChar w:fldCharType="separate"/>
        </w:r>
        <w:r w:rsidR="007C5DB9">
          <w:rPr>
            <w:noProof/>
            <w:sz w:val="18"/>
            <w:szCs w:val="18"/>
          </w:rPr>
          <w:t>5</w:t>
        </w:r>
        <w:r w:rsidR="009D7195" w:rsidRPr="00BE333C">
          <w:rPr>
            <w:sz w:val="18"/>
            <w:szCs w:val="18"/>
          </w:rPr>
          <w:fldChar w:fldCharType="end"/>
        </w:r>
      </w:sdtContent>
    </w:sdt>
  </w:p>
  <w:p w14:paraId="5CD8777E" w14:textId="77777777" w:rsidR="009D7195" w:rsidRPr="00BE333C" w:rsidRDefault="009D7195" w:rsidP="00BE3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94D9" w14:textId="5B172B09" w:rsidR="00FD3937" w:rsidRPr="00FD3937" w:rsidRDefault="0025798F" w:rsidP="00FD3937">
    <w:pPr>
      <w:pStyle w:val="Footer"/>
      <w:jc w:val="right"/>
      <w:rPr>
        <w:sz w:val="18"/>
        <w:szCs w:val="18"/>
      </w:rPr>
    </w:pPr>
    <w:r>
      <w:rPr>
        <w:sz w:val="18"/>
        <w:szCs w:val="18"/>
      </w:rPr>
      <w:t xml:space="preserve">GSEC HR Advisor – Good Spirit School Division </w:t>
    </w:r>
    <w:sdt>
      <w:sdtPr>
        <w:rPr>
          <w:sz w:val="18"/>
          <w:szCs w:val="18"/>
        </w:rPr>
        <w:id w:val="1416743807"/>
        <w:docPartObj>
          <w:docPartGallery w:val="Page Numbers (Bottom of Page)"/>
          <w:docPartUnique/>
        </w:docPartObj>
      </w:sdtPr>
      <w:sdtEndPr>
        <w:rPr>
          <w:noProof/>
        </w:rPr>
      </w:sdtEndPr>
      <w:sdtContent>
        <w:r w:rsidR="00FD3937" w:rsidRPr="00BE333C">
          <w:rPr>
            <w:sz w:val="18"/>
            <w:szCs w:val="18"/>
          </w:rPr>
          <w:tab/>
        </w:r>
        <w:r w:rsidR="00FD3937" w:rsidRPr="00BE333C">
          <w:rPr>
            <w:sz w:val="18"/>
            <w:szCs w:val="18"/>
          </w:rPr>
          <w:tab/>
        </w:r>
        <w:r w:rsidR="00FD3937" w:rsidRPr="00BE333C">
          <w:rPr>
            <w:sz w:val="18"/>
            <w:szCs w:val="18"/>
          </w:rPr>
          <w:fldChar w:fldCharType="begin"/>
        </w:r>
        <w:r w:rsidR="00FD3937" w:rsidRPr="00BE333C">
          <w:rPr>
            <w:sz w:val="18"/>
            <w:szCs w:val="18"/>
          </w:rPr>
          <w:instrText xml:space="preserve"> PAGE  \* Arabic  \* MERGEFORMAT </w:instrText>
        </w:r>
        <w:r w:rsidR="00FD3937" w:rsidRPr="00BE333C">
          <w:rPr>
            <w:sz w:val="18"/>
            <w:szCs w:val="18"/>
          </w:rPr>
          <w:fldChar w:fldCharType="separate"/>
        </w:r>
        <w:r w:rsidR="007C5DB9">
          <w:rPr>
            <w:noProof/>
            <w:sz w:val="18"/>
            <w:szCs w:val="18"/>
          </w:rPr>
          <w:t>1</w:t>
        </w:r>
        <w:r w:rsidR="00FD3937" w:rsidRPr="00BE333C">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BC5D" w14:textId="77777777" w:rsidR="00AC63E0" w:rsidRDefault="00AC63E0" w:rsidP="004260E0">
      <w:pPr>
        <w:spacing w:after="0" w:line="240" w:lineRule="auto"/>
      </w:pPr>
      <w:r>
        <w:separator/>
      </w:r>
    </w:p>
  </w:footnote>
  <w:footnote w:type="continuationSeparator" w:id="0">
    <w:p w14:paraId="7DF9B036" w14:textId="77777777" w:rsidR="00AC63E0" w:rsidRDefault="00AC63E0" w:rsidP="00426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3957" w14:textId="77777777" w:rsidR="009D7195" w:rsidRPr="00CC69F1" w:rsidRDefault="009D7195" w:rsidP="004260E0">
    <w:pPr>
      <w:pStyle w:val="Header"/>
      <w:tabs>
        <w:tab w:val="clear" w:pos="4680"/>
        <w:tab w:val="clear" w:pos="9360"/>
        <w:tab w:val="left" w:pos="855"/>
        <w:tab w:val="left" w:pos="1410"/>
      </w:tabs>
      <w:ind w:left="1305" w:firstLine="855"/>
      <w:rPr>
        <w:color w:val="1F3864" w:themeColor="accent5" w:themeShade="80"/>
        <w:sz w:val="52"/>
        <w:szCs w:val="5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A204" w14:textId="77777777" w:rsidR="009D7195" w:rsidRDefault="00C02CE8">
    <w:pPr>
      <w:pStyle w:val="Header"/>
    </w:pPr>
    <w:r w:rsidRPr="00C02CE8">
      <w:rPr>
        <w:noProof/>
        <w:lang w:eastAsia="en-CA"/>
      </w:rPr>
      <w:drawing>
        <wp:anchor distT="0" distB="0" distL="114300" distR="114300" simplePos="0" relativeHeight="251669504" behindDoc="1" locked="0" layoutInCell="1" allowOverlap="0" wp14:anchorId="13A454E7" wp14:editId="2259DEB0">
          <wp:simplePos x="0" y="0"/>
          <wp:positionH relativeFrom="margin">
            <wp:posOffset>0</wp:posOffset>
          </wp:positionH>
          <wp:positionV relativeFrom="page">
            <wp:posOffset>457200</wp:posOffset>
          </wp:positionV>
          <wp:extent cx="2070177" cy="1266825"/>
          <wp:effectExtent l="0" t="0" r="6350" b="0"/>
          <wp:wrapNone/>
          <wp:docPr id="3" name="Picture 3" descr="GS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77"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CE8">
      <w:rPr>
        <w:noProof/>
        <w:lang w:eastAsia="en-CA"/>
      </w:rPr>
      <mc:AlternateContent>
        <mc:Choice Requires="wps">
          <w:drawing>
            <wp:anchor distT="0" distB="0" distL="114300" distR="114300" simplePos="0" relativeHeight="251670528" behindDoc="0" locked="0" layoutInCell="1" allowOverlap="1" wp14:anchorId="6CC0C553" wp14:editId="3A5EF49E">
              <wp:simplePos x="0" y="0"/>
              <wp:positionH relativeFrom="column">
                <wp:posOffset>2076450</wp:posOffset>
              </wp:positionH>
              <wp:positionV relativeFrom="paragraph">
                <wp:posOffset>381635</wp:posOffset>
              </wp:positionV>
              <wp:extent cx="4542231" cy="745617"/>
              <wp:effectExtent l="0" t="0" r="0" b="0"/>
              <wp:wrapNone/>
              <wp:docPr id="1" name="Text Box 1"/>
              <wp:cNvGraphicFramePr/>
              <a:graphic xmlns:a="http://schemas.openxmlformats.org/drawingml/2006/main">
                <a:graphicData uri="http://schemas.microsoft.com/office/word/2010/wordprocessingShape">
                  <wps:wsp>
                    <wps:cNvSpPr txBox="1"/>
                    <wps:spPr>
                      <a:xfrm>
                        <a:off x="0" y="0"/>
                        <a:ext cx="4542231" cy="745617"/>
                      </a:xfrm>
                      <a:prstGeom prst="rect">
                        <a:avLst/>
                      </a:prstGeom>
                      <a:solidFill>
                        <a:schemeClr val="lt1"/>
                      </a:solidFill>
                      <a:ln w="6350">
                        <a:noFill/>
                      </a:ln>
                    </wps:spPr>
                    <wps:txbx>
                      <w:txbxContent>
                        <w:p w14:paraId="67DB27CA" w14:textId="77777777" w:rsidR="00C02CE8" w:rsidRPr="00810F9C" w:rsidRDefault="00C02CE8" w:rsidP="00C02CE8">
                          <w:pPr>
                            <w:widowControl w:val="0"/>
                            <w:spacing w:after="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5D925AC8" w14:textId="77777777" w:rsidR="00C02CE8" w:rsidRPr="00810F9C" w:rsidRDefault="00C02CE8" w:rsidP="00C02CE8">
                          <w:pPr>
                            <w:widowControl w:val="0"/>
                            <w:spacing w:after="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2B181CC" w14:textId="77777777" w:rsidR="00C02CE8" w:rsidRPr="00810F9C" w:rsidRDefault="00C02CE8" w:rsidP="00C02CE8">
                          <w:pPr>
                            <w:widowControl w:val="0"/>
                            <w:spacing w:after="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7ECD5276" w14:textId="77777777" w:rsidR="00C02CE8" w:rsidRDefault="00C02CE8" w:rsidP="00C02CE8">
                          <w:pPr>
                            <w:widowControl w:val="0"/>
                            <w:spacing w:after="0"/>
                            <w:rPr>
                              <w:rFonts w:ascii="Calibri" w:hAnsi="Calibri"/>
                              <w:sz w:val="18"/>
                              <w:szCs w:val="18"/>
                            </w:rPr>
                          </w:pPr>
                          <w:r w:rsidRPr="00EB5C3A">
                            <w:rPr>
                              <w:rFonts w:ascii="Calibri" w:hAnsi="Calibri"/>
                              <w:b/>
                              <w:bCs/>
                              <w:iCs/>
                              <w:sz w:val="18"/>
                              <w:szCs w:val="18"/>
                            </w:rPr>
                            <w:t>Our Vision</w:t>
                          </w:r>
                          <w:r>
                            <w:rPr>
                              <w:rFonts w:ascii="Calibri" w:hAnsi="Calibri"/>
                              <w:sz w:val="18"/>
                              <w:szCs w:val="18"/>
                            </w:rPr>
                            <w:tab/>
                            <w:t>Learning Without Limits…Achievement For All</w:t>
                          </w:r>
                        </w:p>
                        <w:p w14:paraId="25E17387" w14:textId="77777777" w:rsidR="00C02CE8" w:rsidRDefault="00C02CE8" w:rsidP="00C02C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0C553" id="_x0000_t202" coordsize="21600,21600" o:spt="202" path="m,l,21600r21600,l21600,xe">
              <v:stroke joinstyle="miter"/>
              <v:path gradientshapeok="t" o:connecttype="rect"/>
            </v:shapetype>
            <v:shape id="Text Box 1" o:spid="_x0000_s1026" type="#_x0000_t202" style="position:absolute;margin-left:163.5pt;margin-top:30.05pt;width:357.65pt;height:5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" fillcolor="white [3201]" stroked="f" strokeweight=".5pt">
              <v:textbox>
                <w:txbxContent>
                  <w:p w14:paraId="67DB27CA" w14:textId="77777777" w:rsidR="00C02CE8" w:rsidRPr="00810F9C" w:rsidRDefault="00C02CE8" w:rsidP="00C02CE8">
                    <w:pPr>
                      <w:widowControl w:val="0"/>
                      <w:spacing w:after="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5D925AC8" w14:textId="77777777" w:rsidR="00C02CE8" w:rsidRPr="00810F9C" w:rsidRDefault="00C02CE8" w:rsidP="00C02CE8">
                    <w:pPr>
                      <w:widowControl w:val="0"/>
                      <w:spacing w:after="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2B181CC" w14:textId="77777777" w:rsidR="00C02CE8" w:rsidRPr="00810F9C" w:rsidRDefault="00C02CE8" w:rsidP="00C02CE8">
                    <w:pPr>
                      <w:widowControl w:val="0"/>
                      <w:spacing w:after="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7ECD5276" w14:textId="77777777" w:rsidR="00C02CE8" w:rsidRDefault="00C02CE8" w:rsidP="00C02CE8">
                    <w:pPr>
                      <w:widowControl w:val="0"/>
                      <w:spacing w:after="0"/>
                      <w:rPr>
                        <w:rFonts w:ascii="Calibri" w:hAnsi="Calibri"/>
                        <w:sz w:val="18"/>
                        <w:szCs w:val="18"/>
                      </w:rPr>
                    </w:pPr>
                    <w:r w:rsidRPr="00EB5C3A">
                      <w:rPr>
                        <w:rFonts w:ascii="Calibri" w:hAnsi="Calibri"/>
                        <w:b/>
                        <w:bCs/>
                        <w:iCs/>
                        <w:sz w:val="18"/>
                        <w:szCs w:val="18"/>
                      </w:rPr>
                      <w:t>Our Vision</w:t>
                    </w:r>
                    <w:r>
                      <w:rPr>
                        <w:rFonts w:ascii="Calibri" w:hAnsi="Calibri"/>
                        <w:sz w:val="18"/>
                        <w:szCs w:val="18"/>
                      </w:rPr>
                      <w:tab/>
                      <w:t>Learning Without Limits…Achievement For All</w:t>
                    </w:r>
                  </w:p>
                  <w:p w14:paraId="25E17387" w14:textId="77777777" w:rsidR="00C02CE8" w:rsidRDefault="00C02CE8" w:rsidP="00C02CE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6B7"/>
    <w:multiLevelType w:val="hybridMultilevel"/>
    <w:tmpl w:val="C94CFDF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3D4DC6"/>
    <w:multiLevelType w:val="multilevel"/>
    <w:tmpl w:val="E3B6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F6383"/>
    <w:multiLevelType w:val="multilevel"/>
    <w:tmpl w:val="A718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25813"/>
    <w:multiLevelType w:val="hybridMultilevel"/>
    <w:tmpl w:val="1EB681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B0A3DDA"/>
    <w:multiLevelType w:val="hybridMultilevel"/>
    <w:tmpl w:val="0F3E21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E88514E"/>
    <w:multiLevelType w:val="hybridMultilevel"/>
    <w:tmpl w:val="E6062FA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6AAF0E4A"/>
    <w:multiLevelType w:val="hybridMultilevel"/>
    <w:tmpl w:val="BAF8734E"/>
    <w:lvl w:ilvl="0" w:tplc="FA72A48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1534CCB"/>
    <w:multiLevelType w:val="hybridMultilevel"/>
    <w:tmpl w:val="0BD4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066014">
    <w:abstractNumId w:val="7"/>
  </w:num>
  <w:num w:numId="2" w16cid:durableId="274288488">
    <w:abstractNumId w:val="6"/>
  </w:num>
  <w:num w:numId="3" w16cid:durableId="1557661850">
    <w:abstractNumId w:val="1"/>
  </w:num>
  <w:num w:numId="4" w16cid:durableId="1556770722">
    <w:abstractNumId w:val="2"/>
  </w:num>
  <w:num w:numId="5" w16cid:durableId="1450129469">
    <w:abstractNumId w:val="3"/>
  </w:num>
  <w:num w:numId="6" w16cid:durableId="950820139">
    <w:abstractNumId w:val="0"/>
  </w:num>
  <w:num w:numId="7" w16cid:durableId="2052266330">
    <w:abstractNumId w:val="4"/>
  </w:num>
  <w:num w:numId="8" w16cid:durableId="1946886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0E0"/>
    <w:rsid w:val="00002E2C"/>
    <w:rsid w:val="00007D6E"/>
    <w:rsid w:val="000164DF"/>
    <w:rsid w:val="00042C36"/>
    <w:rsid w:val="00046F3A"/>
    <w:rsid w:val="00063DE7"/>
    <w:rsid w:val="000718ED"/>
    <w:rsid w:val="000A2914"/>
    <w:rsid w:val="000B0267"/>
    <w:rsid w:val="000D4A2A"/>
    <w:rsid w:val="001061D3"/>
    <w:rsid w:val="00110905"/>
    <w:rsid w:val="001169BD"/>
    <w:rsid w:val="001304C7"/>
    <w:rsid w:val="00131AF6"/>
    <w:rsid w:val="00141F2F"/>
    <w:rsid w:val="00150692"/>
    <w:rsid w:val="00153460"/>
    <w:rsid w:val="00153CDC"/>
    <w:rsid w:val="0015637F"/>
    <w:rsid w:val="00162791"/>
    <w:rsid w:val="00176B8A"/>
    <w:rsid w:val="001B3A1D"/>
    <w:rsid w:val="001E1CA6"/>
    <w:rsid w:val="00221891"/>
    <w:rsid w:val="00232E35"/>
    <w:rsid w:val="00242EFB"/>
    <w:rsid w:val="00250FA9"/>
    <w:rsid w:val="0025798F"/>
    <w:rsid w:val="00272674"/>
    <w:rsid w:val="00272D67"/>
    <w:rsid w:val="002865E9"/>
    <w:rsid w:val="00296BF4"/>
    <w:rsid w:val="002A535C"/>
    <w:rsid w:val="002B2670"/>
    <w:rsid w:val="002B5BE4"/>
    <w:rsid w:val="002E59CF"/>
    <w:rsid w:val="002F02F7"/>
    <w:rsid w:val="00313983"/>
    <w:rsid w:val="00314C1B"/>
    <w:rsid w:val="00317A1B"/>
    <w:rsid w:val="00323499"/>
    <w:rsid w:val="0037183D"/>
    <w:rsid w:val="00376F7A"/>
    <w:rsid w:val="0038335F"/>
    <w:rsid w:val="003A69A9"/>
    <w:rsid w:val="003A7CF7"/>
    <w:rsid w:val="003B2C2A"/>
    <w:rsid w:val="003D2985"/>
    <w:rsid w:val="003D5432"/>
    <w:rsid w:val="003F5063"/>
    <w:rsid w:val="003F7390"/>
    <w:rsid w:val="004025D8"/>
    <w:rsid w:val="00411A59"/>
    <w:rsid w:val="00420100"/>
    <w:rsid w:val="004260E0"/>
    <w:rsid w:val="0043665C"/>
    <w:rsid w:val="0045350B"/>
    <w:rsid w:val="00457892"/>
    <w:rsid w:val="0047262C"/>
    <w:rsid w:val="00473CCA"/>
    <w:rsid w:val="00473CD6"/>
    <w:rsid w:val="00475983"/>
    <w:rsid w:val="0048513C"/>
    <w:rsid w:val="004A1DAF"/>
    <w:rsid w:val="004E6059"/>
    <w:rsid w:val="00513F82"/>
    <w:rsid w:val="00542C9D"/>
    <w:rsid w:val="00555C18"/>
    <w:rsid w:val="0057340F"/>
    <w:rsid w:val="005A60E0"/>
    <w:rsid w:val="005B7BAB"/>
    <w:rsid w:val="005C5AB7"/>
    <w:rsid w:val="005D42F3"/>
    <w:rsid w:val="005D482D"/>
    <w:rsid w:val="005E7F7C"/>
    <w:rsid w:val="00602C89"/>
    <w:rsid w:val="00635A04"/>
    <w:rsid w:val="0064091E"/>
    <w:rsid w:val="00660E5F"/>
    <w:rsid w:val="00676A5E"/>
    <w:rsid w:val="006774E3"/>
    <w:rsid w:val="006A7464"/>
    <w:rsid w:val="006B4958"/>
    <w:rsid w:val="006C0CC8"/>
    <w:rsid w:val="006D60BF"/>
    <w:rsid w:val="006F0500"/>
    <w:rsid w:val="00700422"/>
    <w:rsid w:val="0074652B"/>
    <w:rsid w:val="007517AA"/>
    <w:rsid w:val="00760F55"/>
    <w:rsid w:val="00764A68"/>
    <w:rsid w:val="00772697"/>
    <w:rsid w:val="007823E3"/>
    <w:rsid w:val="007B2B0D"/>
    <w:rsid w:val="007C5DB9"/>
    <w:rsid w:val="007D3E41"/>
    <w:rsid w:val="00833CD1"/>
    <w:rsid w:val="00834515"/>
    <w:rsid w:val="00872D48"/>
    <w:rsid w:val="0087554A"/>
    <w:rsid w:val="00884343"/>
    <w:rsid w:val="00885381"/>
    <w:rsid w:val="008A15A6"/>
    <w:rsid w:val="008A7661"/>
    <w:rsid w:val="008B16CE"/>
    <w:rsid w:val="008B5BA3"/>
    <w:rsid w:val="008C7D8D"/>
    <w:rsid w:val="008F04DF"/>
    <w:rsid w:val="0093556A"/>
    <w:rsid w:val="009400B0"/>
    <w:rsid w:val="009632C6"/>
    <w:rsid w:val="0096728B"/>
    <w:rsid w:val="009726E2"/>
    <w:rsid w:val="009760CF"/>
    <w:rsid w:val="00992BD8"/>
    <w:rsid w:val="009B1263"/>
    <w:rsid w:val="009B6079"/>
    <w:rsid w:val="009C25B9"/>
    <w:rsid w:val="009D7195"/>
    <w:rsid w:val="009E678E"/>
    <w:rsid w:val="009F3137"/>
    <w:rsid w:val="00A13255"/>
    <w:rsid w:val="00A13E01"/>
    <w:rsid w:val="00A30DFD"/>
    <w:rsid w:val="00A30E69"/>
    <w:rsid w:val="00A45DEB"/>
    <w:rsid w:val="00A65598"/>
    <w:rsid w:val="00AA19DF"/>
    <w:rsid w:val="00AA3080"/>
    <w:rsid w:val="00AB291E"/>
    <w:rsid w:val="00AC383C"/>
    <w:rsid w:val="00AC63E0"/>
    <w:rsid w:val="00AF702D"/>
    <w:rsid w:val="00B13861"/>
    <w:rsid w:val="00B4086D"/>
    <w:rsid w:val="00B4628E"/>
    <w:rsid w:val="00B71A5A"/>
    <w:rsid w:val="00B71CE8"/>
    <w:rsid w:val="00B87716"/>
    <w:rsid w:val="00BB36CF"/>
    <w:rsid w:val="00BE19F0"/>
    <w:rsid w:val="00BE333C"/>
    <w:rsid w:val="00BF4F15"/>
    <w:rsid w:val="00C02CE8"/>
    <w:rsid w:val="00C048FC"/>
    <w:rsid w:val="00C075A2"/>
    <w:rsid w:val="00C26774"/>
    <w:rsid w:val="00C347A7"/>
    <w:rsid w:val="00C356BF"/>
    <w:rsid w:val="00C83CFC"/>
    <w:rsid w:val="00C94F19"/>
    <w:rsid w:val="00C97F5B"/>
    <w:rsid w:val="00CA4A95"/>
    <w:rsid w:val="00CC69F1"/>
    <w:rsid w:val="00CD4910"/>
    <w:rsid w:val="00CE0FBA"/>
    <w:rsid w:val="00D46AAA"/>
    <w:rsid w:val="00D51C15"/>
    <w:rsid w:val="00D5367D"/>
    <w:rsid w:val="00DC06E1"/>
    <w:rsid w:val="00DF0193"/>
    <w:rsid w:val="00DF3F4B"/>
    <w:rsid w:val="00E05E8F"/>
    <w:rsid w:val="00E07FEF"/>
    <w:rsid w:val="00E10D4B"/>
    <w:rsid w:val="00E21BD1"/>
    <w:rsid w:val="00E438FC"/>
    <w:rsid w:val="00E52CA3"/>
    <w:rsid w:val="00EA1B39"/>
    <w:rsid w:val="00EA29DA"/>
    <w:rsid w:val="00EB76C3"/>
    <w:rsid w:val="00EC6FCC"/>
    <w:rsid w:val="00EE68EF"/>
    <w:rsid w:val="00F10B09"/>
    <w:rsid w:val="00F3004C"/>
    <w:rsid w:val="00F5154F"/>
    <w:rsid w:val="00F578A8"/>
    <w:rsid w:val="00F71371"/>
    <w:rsid w:val="00FB78FE"/>
    <w:rsid w:val="00FC49D2"/>
    <w:rsid w:val="00FD27AC"/>
    <w:rsid w:val="00FD2D1A"/>
    <w:rsid w:val="00FD3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734A"/>
  <w15:chartTrackingRefBased/>
  <w15:docId w15:val="{29BB2A3C-BB40-472B-9457-9789F5C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DEB"/>
  </w:style>
  <w:style w:type="paragraph" w:styleId="Heading3">
    <w:name w:val="heading 3"/>
    <w:basedOn w:val="Normal"/>
    <w:link w:val="Heading3Char"/>
    <w:uiPriority w:val="9"/>
    <w:qFormat/>
    <w:rsid w:val="003D2985"/>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E0"/>
  </w:style>
  <w:style w:type="paragraph" w:styleId="Footer">
    <w:name w:val="footer"/>
    <w:basedOn w:val="Normal"/>
    <w:link w:val="FooterChar"/>
    <w:uiPriority w:val="99"/>
    <w:unhideWhenUsed/>
    <w:rsid w:val="0042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E0"/>
  </w:style>
  <w:style w:type="table" w:styleId="TableGrid">
    <w:name w:val="Table Grid"/>
    <w:basedOn w:val="TableNormal"/>
    <w:uiPriority w:val="39"/>
    <w:rsid w:val="0042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F82"/>
    <w:pPr>
      <w:spacing w:after="0" w:line="240" w:lineRule="auto"/>
      <w:ind w:left="720"/>
    </w:pPr>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2B5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BE4"/>
    <w:rPr>
      <w:rFonts w:ascii="Segoe UI" w:hAnsi="Segoe UI" w:cs="Segoe UI"/>
      <w:sz w:val="18"/>
      <w:szCs w:val="18"/>
    </w:rPr>
  </w:style>
  <w:style w:type="character" w:styleId="PlaceholderText">
    <w:name w:val="Placeholder Text"/>
    <w:basedOn w:val="DefaultParagraphFont"/>
    <w:uiPriority w:val="99"/>
    <w:semiHidden/>
    <w:rsid w:val="00BE333C"/>
    <w:rPr>
      <w:color w:val="808080"/>
    </w:rPr>
  </w:style>
  <w:style w:type="paragraph" w:customStyle="1" w:styleId="Default">
    <w:name w:val="Default"/>
    <w:rsid w:val="00153CDC"/>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3Char">
    <w:name w:val="Heading 3 Char"/>
    <w:basedOn w:val="DefaultParagraphFont"/>
    <w:link w:val="Heading3"/>
    <w:uiPriority w:val="9"/>
    <w:rsid w:val="003D2985"/>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3D298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25389">
      <w:bodyDiv w:val="1"/>
      <w:marLeft w:val="0"/>
      <w:marRight w:val="0"/>
      <w:marTop w:val="0"/>
      <w:marBottom w:val="0"/>
      <w:divBdr>
        <w:top w:val="none" w:sz="0" w:space="0" w:color="auto"/>
        <w:left w:val="none" w:sz="0" w:space="0" w:color="auto"/>
        <w:bottom w:val="none" w:sz="0" w:space="0" w:color="auto"/>
        <w:right w:val="none" w:sz="0" w:space="0" w:color="auto"/>
      </w:divBdr>
    </w:div>
    <w:div w:id="16855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556DC18064188AB8DA60AE2580470"/>
        <w:category>
          <w:name w:val="General"/>
          <w:gallery w:val="placeholder"/>
        </w:category>
        <w:types>
          <w:type w:val="bbPlcHdr"/>
        </w:types>
        <w:behaviors>
          <w:behavior w:val="content"/>
        </w:behaviors>
        <w:guid w:val="{F449DE06-22C3-48BC-AAA8-0BE924F34B01}"/>
      </w:docPartPr>
      <w:docPartBody>
        <w:p w:rsidR="00376EB7" w:rsidRDefault="00EC64E4">
          <w:r w:rsidRPr="00753E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E4"/>
    <w:rsid w:val="0029691A"/>
    <w:rsid w:val="00376EB7"/>
    <w:rsid w:val="006F0482"/>
    <w:rsid w:val="00C835DA"/>
    <w:rsid w:val="00EC64E4"/>
    <w:rsid w:val="00F32C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4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15a4fa-2304-475c-8a04-11ad67b52e4a">
      <Terms xmlns="http://schemas.microsoft.com/office/infopath/2007/PartnerControls"/>
    </lcf76f155ced4ddcb4097134ff3c332f>
    <TaxCatchAll xmlns="50f39891-5c8d-403e-ad01-56b6e968be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6" ma:contentTypeDescription="Create a new document." ma:contentTypeScope="" ma:versionID="790674ed760bd08bb314b6da01c236a8">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520a611dc19068ee921911aadc23b200"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0EF00-021E-43C9-86C4-9120175A486D}">
  <ds:schemaRefs>
    <ds:schemaRef ds:uri="http://schemas.microsoft.com/office/2006/metadata/properties"/>
    <ds:schemaRef ds:uri="http://schemas.microsoft.com/office/infopath/2007/PartnerControls"/>
    <ds:schemaRef ds:uri="7d15a4fa-2304-475c-8a04-11ad67b52e4a"/>
    <ds:schemaRef ds:uri="50f39891-5c8d-403e-ad01-56b6e968bec1"/>
  </ds:schemaRefs>
</ds:datastoreItem>
</file>

<file path=customXml/itemProps2.xml><?xml version="1.0" encoding="utf-8"?>
<ds:datastoreItem xmlns:ds="http://schemas.openxmlformats.org/officeDocument/2006/customXml" ds:itemID="{008EBCC4-E527-4BFD-A337-E40B83CDA11E}">
  <ds:schemaRefs>
    <ds:schemaRef ds:uri="http://schemas.microsoft.com/sharepoint/v3/contenttype/forms"/>
  </ds:schemaRefs>
</ds:datastoreItem>
</file>

<file path=customXml/itemProps3.xml><?xml version="1.0" encoding="utf-8"?>
<ds:datastoreItem xmlns:ds="http://schemas.openxmlformats.org/officeDocument/2006/customXml" ds:itemID="{B014D37F-2759-447D-A200-E7BA03BEFB4D}">
  <ds:schemaRefs>
    <ds:schemaRef ds:uri="http://schemas.openxmlformats.org/officeDocument/2006/bibliography"/>
  </ds:schemaRefs>
</ds:datastoreItem>
</file>

<file path=customXml/itemProps4.xml><?xml version="1.0" encoding="utf-8"?>
<ds:datastoreItem xmlns:ds="http://schemas.openxmlformats.org/officeDocument/2006/customXml" ds:itemID="{25C776B7-AC0E-4DCF-AD82-74C661AF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39891-5c8d-403e-ad01-56b6e968bec1"/>
    <ds:schemaRef ds:uri="7d15a4fa-2304-475c-8a04-11ad67b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GSEC HR Advisor – Good Spirit School Division</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GSEC HR Advisor – Good Spirit School Division</dc:title>
  <dc:subject/>
  <dc:creator>Sharon Cymbalisty</dc:creator>
  <cp:keywords/>
  <dc:description/>
  <cp:lastModifiedBy>Jason Trost</cp:lastModifiedBy>
  <cp:revision>10</cp:revision>
  <cp:lastPrinted>2019-03-27T21:27:00Z</cp:lastPrinted>
  <dcterms:created xsi:type="dcterms:W3CDTF">2022-01-26T16:37:00Z</dcterms:created>
  <dcterms:modified xsi:type="dcterms:W3CDTF">2023-08-04T15:17:00Z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0x01010077A82301E52B2A47963BA010DF05D3B6</vt:lpwstr>
  </property>
</Properties>
</file>